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3E202D26" w:rsidR="00244526" w:rsidRPr="00C014D0" w:rsidRDefault="00244526" w:rsidP="00244526">
      <w:pPr>
        <w:pStyle w:val="a5"/>
        <w:tabs>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Pr>
          <w:rFonts w:cs="Arial"/>
          <w:sz w:val="22"/>
          <w:szCs w:val="22"/>
        </w:rPr>
        <w:t>4b</w:t>
      </w:r>
      <w:r w:rsidRPr="00B62CCD">
        <w:rPr>
          <w:rFonts w:cs="Arial"/>
          <w:sz w:val="22"/>
          <w:szCs w:val="22"/>
        </w:rPr>
        <w:t>-e</w:t>
      </w:r>
      <w:r>
        <w:rPr>
          <w:rFonts w:cs="Arial"/>
          <w:sz w:val="22"/>
          <w:szCs w:val="22"/>
        </w:rPr>
        <w:tab/>
        <w:t xml:space="preserve">                                                                   </w:t>
      </w:r>
      <w:r w:rsidR="00FD58C6" w:rsidRPr="00FD58C6">
        <w:rPr>
          <w:rFonts w:cs="Arial"/>
          <w:sz w:val="22"/>
          <w:szCs w:val="22"/>
        </w:rPr>
        <w:t>R1-2102931</w:t>
      </w:r>
      <w:bookmarkStart w:id="0" w:name="_GoBack"/>
      <w:bookmarkEnd w:id="0"/>
    </w:p>
    <w:p w14:paraId="1592A4B8" w14:textId="77777777" w:rsidR="00244526" w:rsidRPr="00D75C88" w:rsidRDefault="00244526" w:rsidP="00244526">
      <w:pPr>
        <w:pStyle w:val="a5"/>
        <w:tabs>
          <w:tab w:val="left" w:pos="1800"/>
        </w:tabs>
        <w:ind w:left="1800" w:hanging="1800"/>
        <w:rPr>
          <w:rFonts w:cs="Arial"/>
          <w:sz w:val="22"/>
          <w:szCs w:val="22"/>
        </w:rPr>
      </w:pPr>
      <w:r w:rsidRPr="00E2785F">
        <w:rPr>
          <w:rFonts w:cs="Arial"/>
          <w:bCs/>
          <w:sz w:val="22"/>
        </w:rPr>
        <w:t>e-Meeting, April 12th – 20th,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3E21BB48"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E04C56" w:rsidRPr="00E04C56">
        <w:rPr>
          <w:rFonts w:eastAsia="MS Mincho" w:cs="Arial"/>
          <w:sz w:val="22"/>
          <w:szCs w:val="22"/>
        </w:rPr>
        <w:t>Discussion on Rel-17 Tx switching enhancements</w:t>
      </w:r>
    </w:p>
    <w:p w14:paraId="7F0008CE" w14:textId="18DD425D"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680FF057" w14:textId="403FF590" w:rsidR="006C7DA4" w:rsidRDefault="00E04C56" w:rsidP="000C19F7">
      <w:pPr>
        <w:pStyle w:val="a0"/>
        <w:spacing w:before="120"/>
        <w:rPr>
          <w:rFonts w:eastAsiaTheme="minorEastAsia"/>
          <w:szCs w:val="20"/>
          <w:lang w:eastAsia="zh-CN"/>
        </w:rPr>
      </w:pPr>
      <w:bookmarkStart w:id="1" w:name="OLE_LINK13"/>
      <w:bookmarkStart w:id="2" w:name="OLE_LINK14"/>
      <w:r>
        <w:rPr>
          <w:rFonts w:eastAsia="Batang"/>
          <w:szCs w:val="20"/>
          <w:lang w:eastAsia="x-none"/>
        </w:rPr>
        <w:t xml:space="preserve">In Rel-16, the UL Tx switching between a 1Tx carrier and </w:t>
      </w:r>
      <w:r>
        <w:rPr>
          <w:rFonts w:eastAsiaTheme="minorEastAsia"/>
          <w:szCs w:val="20"/>
          <w:lang w:eastAsia="zh-CN"/>
        </w:rPr>
        <w:t xml:space="preserve">another 2Tx carrier was specified for EN-DC, UL CA and SUL cases. </w:t>
      </w:r>
    </w:p>
    <w:p w14:paraId="58FA52FF" w14:textId="37BD920F" w:rsidR="00E04C56" w:rsidRDefault="00E04C56" w:rsidP="000C19F7">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RAN4 has extended the UL Tx switching feature to the following cases</w:t>
      </w:r>
    </w:p>
    <w:p w14:paraId="66D82C36" w14:textId="77777777" w:rsidR="00E04C56" w:rsidRPr="00E04C56" w:rsidRDefault="00E04C56" w:rsidP="00E04C56">
      <w:pPr>
        <w:numPr>
          <w:ilvl w:val="0"/>
          <w:numId w:val="20"/>
        </w:numPr>
        <w:tabs>
          <w:tab w:val="center" w:pos="4153"/>
          <w:tab w:val="right" w:pos="8306"/>
        </w:tabs>
        <w:snapToGrid w:val="0"/>
        <w:spacing w:after="120"/>
        <w:ind w:leftChars="100" w:left="523" w:hangingChars="135" w:hanging="283"/>
        <w:rPr>
          <w:sz w:val="21"/>
        </w:rPr>
      </w:pPr>
      <w:r w:rsidRPr="00E04C56">
        <w:rPr>
          <w:sz w:val="21"/>
        </w:rPr>
        <w:t xml:space="preserve">2Tx-2Tx switching between </w:t>
      </w:r>
      <w:r w:rsidRPr="00E04C56">
        <w:rPr>
          <w:rFonts w:eastAsia="宋体"/>
          <w:sz w:val="21"/>
          <w:lang w:eastAsia="zh-CN"/>
        </w:rPr>
        <w:t>two uplink carriers</w:t>
      </w:r>
      <w:r w:rsidRPr="00E04C56">
        <w:rPr>
          <w:sz w:val="21"/>
        </w:rPr>
        <w:t xml:space="preserve"> for SUL and UL CA</w:t>
      </w:r>
    </w:p>
    <w:p w14:paraId="0E251459" w14:textId="52419169" w:rsidR="00E04C56" w:rsidRDefault="00E04C56" w:rsidP="00E04C56">
      <w:pPr>
        <w:numPr>
          <w:ilvl w:val="0"/>
          <w:numId w:val="20"/>
        </w:numPr>
        <w:tabs>
          <w:tab w:val="num" w:pos="484"/>
          <w:tab w:val="center" w:pos="4153"/>
          <w:tab w:val="right" w:pos="8306"/>
        </w:tabs>
        <w:snapToGrid w:val="0"/>
        <w:spacing w:after="120"/>
        <w:ind w:leftChars="100" w:left="523" w:hangingChars="135" w:hanging="283"/>
        <w:rPr>
          <w:sz w:val="21"/>
        </w:rPr>
      </w:pPr>
      <w:r w:rsidRPr="00E04C56">
        <w:rPr>
          <w:sz w:val="21"/>
        </w:rPr>
        <w:t>1Tx-2Tx and 2Tx-2Tx switching between 1 carrier on band A and 2 contiguous aggregated carriers on band B</w:t>
      </w:r>
      <w:r w:rsidRPr="00E04C56">
        <w:rPr>
          <w:rFonts w:eastAsia="宋体"/>
          <w:sz w:val="21"/>
          <w:lang w:eastAsia="zh-CN"/>
        </w:rPr>
        <w:t xml:space="preserve"> </w:t>
      </w:r>
      <w:r w:rsidRPr="00E04C56">
        <w:rPr>
          <w:sz w:val="21"/>
        </w:rPr>
        <w:t>for SUL and UL CA</w:t>
      </w:r>
    </w:p>
    <w:p w14:paraId="387453EB" w14:textId="037B415D" w:rsidR="00A451F7" w:rsidRDefault="00A451F7" w:rsidP="00A451F7">
      <w:pPr>
        <w:tabs>
          <w:tab w:val="num" w:pos="484"/>
          <w:tab w:val="center" w:pos="4153"/>
          <w:tab w:val="right" w:pos="8306"/>
        </w:tabs>
        <w:snapToGrid w:val="0"/>
        <w:spacing w:after="120"/>
        <w:rPr>
          <w:rFonts w:eastAsiaTheme="minorEastAsia"/>
          <w:sz w:val="21"/>
          <w:lang w:eastAsia="zh-CN"/>
        </w:rPr>
      </w:pPr>
      <w:r>
        <w:rPr>
          <w:rFonts w:eastAsiaTheme="minorEastAsia" w:hint="eastAsia"/>
          <w:sz w:val="21"/>
          <w:lang w:eastAsia="zh-CN"/>
        </w:rPr>
        <w:t>T</w:t>
      </w:r>
      <w:r>
        <w:rPr>
          <w:rFonts w:eastAsiaTheme="minorEastAsia"/>
          <w:sz w:val="21"/>
          <w:lang w:eastAsia="zh-CN"/>
        </w:rPr>
        <w:t xml:space="preserve">he </w:t>
      </w:r>
      <w:r w:rsidR="00A109E5">
        <w:rPr>
          <w:rFonts w:eastAsiaTheme="minorEastAsia"/>
          <w:sz w:val="21"/>
          <w:lang w:eastAsia="zh-CN"/>
        </w:rPr>
        <w:t>relevant</w:t>
      </w:r>
      <w:r>
        <w:rPr>
          <w:rFonts w:eastAsiaTheme="minorEastAsia"/>
          <w:sz w:val="21"/>
          <w:lang w:eastAsia="zh-CN"/>
        </w:rPr>
        <w:t xml:space="preserve"> </w:t>
      </w:r>
      <w:r w:rsidR="00A109E5">
        <w:rPr>
          <w:rFonts w:eastAsiaTheme="minorEastAsia"/>
          <w:sz w:val="21"/>
          <w:lang w:eastAsia="zh-CN"/>
        </w:rPr>
        <w:t xml:space="preserve">objectives are as below </w:t>
      </w:r>
      <w:r w:rsidR="00604895">
        <w:rPr>
          <w:rFonts w:eastAsiaTheme="minorEastAsia"/>
          <w:sz w:val="21"/>
          <w:lang w:eastAsia="zh-CN"/>
        </w:rPr>
        <w:t>[1]</w:t>
      </w:r>
    </w:p>
    <w:tbl>
      <w:tblPr>
        <w:tblStyle w:val="ac"/>
        <w:tblW w:w="0" w:type="auto"/>
        <w:tblLook w:val="04A0" w:firstRow="1" w:lastRow="0" w:firstColumn="1" w:lastColumn="0" w:noHBand="0" w:noVBand="1"/>
      </w:tblPr>
      <w:tblGrid>
        <w:gridCol w:w="9019"/>
      </w:tblGrid>
      <w:tr w:rsidR="00A109E5" w14:paraId="731AA9B0" w14:textId="77777777" w:rsidTr="00A109E5">
        <w:tc>
          <w:tcPr>
            <w:tcW w:w="9019" w:type="dxa"/>
          </w:tcPr>
          <w:p w14:paraId="60ECC357" w14:textId="77777777" w:rsidR="00A109E5" w:rsidRPr="00A109E5" w:rsidRDefault="00A109E5" w:rsidP="00A109E5">
            <w:pPr>
              <w:numPr>
                <w:ilvl w:val="0"/>
                <w:numId w:val="24"/>
              </w:numPr>
              <w:adjustRightInd w:val="0"/>
              <w:rPr>
                <w:rFonts w:eastAsia="等线"/>
                <w:sz w:val="22"/>
                <w:lang w:eastAsia="ja-JP"/>
              </w:rPr>
            </w:pPr>
            <w:r w:rsidRPr="00A109E5">
              <w:rPr>
                <w:rFonts w:eastAsia="等线"/>
                <w:b/>
                <w:sz w:val="22"/>
                <w:highlight w:val="yellow"/>
                <w:lang w:eastAsia="ja-JP"/>
              </w:rPr>
              <w:t>2)</w:t>
            </w:r>
            <w:r w:rsidRPr="00A109E5">
              <w:rPr>
                <w:rFonts w:eastAsia="等线"/>
                <w:b/>
                <w:sz w:val="22"/>
                <w:lang w:eastAsia="ja-JP"/>
              </w:rPr>
              <w:t xml:space="preserve"> </w:t>
            </w:r>
            <w:r w:rsidRPr="00A109E5">
              <w:rPr>
                <w:rFonts w:eastAsia="等线" w:hint="eastAsia"/>
                <w:sz w:val="22"/>
                <w:lang w:eastAsia="zh-CN"/>
              </w:rPr>
              <w:t>S</w:t>
            </w:r>
            <w:r w:rsidRPr="00A109E5">
              <w:rPr>
                <w:rFonts w:eastAsia="等线"/>
                <w:sz w:val="22"/>
                <w:lang w:eastAsia="zh-CN"/>
              </w:rPr>
              <w:t>pecify UE requirements to enable Tx switching between different cases across carriers</w:t>
            </w:r>
            <w:r w:rsidRPr="00A109E5">
              <w:rPr>
                <w:rFonts w:eastAsia="等线" w:hint="eastAsia"/>
                <w:sz w:val="22"/>
                <w:lang w:eastAsia="zh-CN"/>
              </w:rPr>
              <w:t xml:space="preserve"> </w:t>
            </w:r>
            <w:r w:rsidRPr="00A109E5">
              <w:rPr>
                <w:rFonts w:eastAsia="等线"/>
                <w:sz w:val="22"/>
                <w:lang w:eastAsia="zh-CN"/>
              </w:rPr>
              <w:t>based on SUL and NR inter-band uplink CA for UE supporting maximum two concurrent transmissions</w:t>
            </w:r>
          </w:p>
          <w:p w14:paraId="760ECAED" w14:textId="77777777" w:rsidR="00A109E5" w:rsidRPr="00A109E5" w:rsidRDefault="00A109E5" w:rsidP="00A109E5">
            <w:pPr>
              <w:numPr>
                <w:ilvl w:val="1"/>
                <w:numId w:val="25"/>
              </w:numPr>
              <w:adjustRightInd w:val="0"/>
              <w:ind w:left="1134" w:hanging="283"/>
              <w:rPr>
                <w:rFonts w:eastAsia="等线"/>
                <w:sz w:val="22"/>
                <w:lang w:eastAsia="ja-JP"/>
              </w:rPr>
            </w:pPr>
            <w:r w:rsidRPr="00A109E5">
              <w:rPr>
                <w:rFonts w:eastAsia="等线"/>
                <w:sz w:val="22"/>
                <w:lang w:eastAsia="ja-JP"/>
              </w:rPr>
              <w:t>Specify UE requirements to enable Tx switching between cases</w:t>
            </w:r>
          </w:p>
          <w:p w14:paraId="308BDCA3" w14:textId="77777777" w:rsidR="00A109E5" w:rsidRPr="00A109E5" w:rsidRDefault="00A109E5" w:rsidP="00A109E5">
            <w:pPr>
              <w:numPr>
                <w:ilvl w:val="2"/>
                <w:numId w:val="26"/>
              </w:numPr>
              <w:adjustRightInd w:val="0"/>
              <w:ind w:left="1843" w:hanging="425"/>
              <w:rPr>
                <w:rFonts w:eastAsia="等线"/>
                <w:sz w:val="22"/>
                <w:lang w:eastAsia="zh-CN"/>
              </w:rPr>
            </w:pPr>
            <w:r w:rsidRPr="00A109E5">
              <w:rPr>
                <w:rFonts w:eastAsia="等线"/>
                <w:sz w:val="22"/>
                <w:lang w:eastAsia="zh-CN"/>
              </w:rPr>
              <w:t>The scenarios include</w:t>
            </w:r>
          </w:p>
          <w:p w14:paraId="009C1A7B"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hint="eastAsia"/>
                <w:sz w:val="22"/>
                <w:lang w:eastAsia="zh-CN"/>
              </w:rPr>
              <w:t>F</w:t>
            </w:r>
            <w:r w:rsidRPr="00A109E5">
              <w:rPr>
                <w:rFonts w:eastAsia="等线"/>
                <w:sz w:val="22"/>
                <w:lang w:eastAsia="zh-CN"/>
              </w:rPr>
              <w:t>or Tx switching based on SUL band combination, or</w:t>
            </w:r>
            <w:r w:rsidRPr="00A109E5">
              <w:rPr>
                <w:rFonts w:eastAsia="等线" w:hint="eastAsia"/>
                <w:sz w:val="22"/>
                <w:lang w:eastAsia="zh-CN"/>
              </w:rPr>
              <w:t xml:space="preserve"> </w:t>
            </w:r>
            <w:r w:rsidRPr="00A109E5">
              <w:rPr>
                <w:rFonts w:eastAsia="等线"/>
                <w:sz w:val="22"/>
                <w:lang w:eastAsia="zh-CN"/>
              </w:rPr>
              <w:t xml:space="preserve">uplink </w:t>
            </w:r>
            <w:r w:rsidRPr="00A109E5">
              <w:rPr>
                <w:rFonts w:eastAsia="等线" w:hint="eastAsia"/>
                <w:sz w:val="22"/>
                <w:lang w:eastAsia="zh-CN"/>
              </w:rPr>
              <w:t xml:space="preserve">CA </w:t>
            </w:r>
            <w:r w:rsidRPr="00A109E5">
              <w:rPr>
                <w:rFonts w:eastAsia="等线"/>
                <w:sz w:val="22"/>
                <w:lang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A109E5" w:rsidRPr="00A109E5" w14:paraId="63E073FA" w14:textId="77777777" w:rsidTr="00FC78B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09C2C" w14:textId="77777777" w:rsidR="00A109E5" w:rsidRPr="00A109E5" w:rsidRDefault="00A109E5" w:rsidP="00A109E5">
                  <w:pPr>
                    <w:jc w:val="center"/>
                    <w:rPr>
                      <w:bCs/>
                      <w:sz w:val="16"/>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644CBB" w14:textId="77777777" w:rsidR="00A109E5" w:rsidRPr="00A109E5" w:rsidRDefault="00A109E5" w:rsidP="00A109E5">
                  <w:pPr>
                    <w:jc w:val="center"/>
                    <w:rPr>
                      <w:b/>
                      <w:bCs/>
                      <w:sz w:val="16"/>
                      <w:szCs w:val="18"/>
                    </w:rPr>
                  </w:pPr>
                  <w:r w:rsidRPr="00A109E5">
                    <w:rPr>
                      <w:b/>
                      <w:bCs/>
                      <w:sz w:val="16"/>
                      <w:szCs w:val="18"/>
                    </w:rPr>
                    <w:t>Number of Tx chains in WID (carrier 1 + carrier 2)</w:t>
                  </w:r>
                </w:p>
              </w:tc>
            </w:tr>
            <w:tr w:rsidR="00A109E5" w:rsidRPr="00A109E5" w14:paraId="1F73C162" w14:textId="77777777" w:rsidTr="00FC78B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E3A0D" w14:textId="77777777" w:rsidR="00A109E5" w:rsidRPr="00A109E5" w:rsidRDefault="00A109E5" w:rsidP="00A109E5">
                  <w:pPr>
                    <w:jc w:val="center"/>
                    <w:rPr>
                      <w:bCs/>
                      <w:sz w:val="16"/>
                      <w:szCs w:val="18"/>
                      <w:lang w:eastAsia="zh-CN"/>
                    </w:rPr>
                  </w:pPr>
                  <w:r w:rsidRPr="00A109E5">
                    <w:rPr>
                      <w:bCs/>
                      <w:sz w:val="16"/>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5E4B4" w14:textId="77777777" w:rsidR="00A109E5" w:rsidRPr="00A109E5" w:rsidRDefault="00A109E5" w:rsidP="00A109E5">
                  <w:pPr>
                    <w:jc w:val="center"/>
                    <w:rPr>
                      <w:bCs/>
                      <w:sz w:val="16"/>
                      <w:szCs w:val="18"/>
                      <w:lang w:eastAsia="zh-CN"/>
                    </w:rPr>
                  </w:pPr>
                  <w:r w:rsidRPr="00A109E5">
                    <w:rPr>
                      <w:bCs/>
                      <w:sz w:val="16"/>
                      <w:szCs w:val="18"/>
                      <w:lang w:eastAsia="zh-CN"/>
                    </w:rPr>
                    <w:t>0T+2T</w:t>
                  </w:r>
                </w:p>
              </w:tc>
            </w:tr>
            <w:tr w:rsidR="00A109E5" w:rsidRPr="00A109E5" w14:paraId="66BFEE84" w14:textId="77777777" w:rsidTr="00FC78B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CE86F9" w14:textId="77777777" w:rsidR="00A109E5" w:rsidRPr="00A109E5" w:rsidRDefault="00A109E5" w:rsidP="00A109E5">
                  <w:pPr>
                    <w:jc w:val="center"/>
                    <w:rPr>
                      <w:bCs/>
                      <w:sz w:val="16"/>
                      <w:szCs w:val="18"/>
                      <w:lang w:eastAsia="zh-CN"/>
                    </w:rPr>
                  </w:pPr>
                  <w:r w:rsidRPr="00A109E5">
                    <w:rPr>
                      <w:bCs/>
                      <w:sz w:val="16"/>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CC50B" w14:textId="77777777" w:rsidR="00A109E5" w:rsidRPr="00A109E5" w:rsidRDefault="00A109E5" w:rsidP="00A109E5">
                  <w:pPr>
                    <w:jc w:val="center"/>
                    <w:rPr>
                      <w:bCs/>
                      <w:sz w:val="16"/>
                      <w:szCs w:val="18"/>
                      <w:lang w:eastAsia="zh-CN"/>
                    </w:rPr>
                  </w:pPr>
                  <w:r w:rsidRPr="00A109E5">
                    <w:rPr>
                      <w:bCs/>
                      <w:color w:val="000000"/>
                      <w:sz w:val="16"/>
                      <w:szCs w:val="18"/>
                      <w:lang w:eastAsia="zh-CN"/>
                    </w:rPr>
                    <w:t>2T+0T</w:t>
                  </w:r>
                </w:p>
              </w:tc>
            </w:tr>
          </w:tbl>
          <w:p w14:paraId="6C2E2EA5"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hint="eastAsia"/>
                <w:sz w:val="22"/>
                <w:lang w:eastAsia="zh-CN"/>
              </w:rPr>
              <w:t>F</w:t>
            </w:r>
            <w:r w:rsidRPr="00A109E5">
              <w:rPr>
                <w:rFonts w:eastAsia="等线"/>
                <w:sz w:val="22"/>
                <w:lang w:eastAsia="zh-CN"/>
              </w:rPr>
              <w:t>or Tx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A109E5" w:rsidRPr="00A109E5" w14:paraId="03E9B849" w14:textId="77777777" w:rsidTr="00FC78B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C050F9" w14:textId="77777777" w:rsidR="00A109E5" w:rsidRPr="00A109E5" w:rsidRDefault="00A109E5" w:rsidP="00A109E5">
                  <w:pPr>
                    <w:jc w:val="center"/>
                    <w:rPr>
                      <w:bCs/>
                      <w:sz w:val="16"/>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EF42FC" w14:textId="77777777" w:rsidR="00A109E5" w:rsidRPr="00A109E5" w:rsidRDefault="00A109E5" w:rsidP="00A109E5">
                  <w:pPr>
                    <w:jc w:val="center"/>
                    <w:rPr>
                      <w:b/>
                      <w:bCs/>
                      <w:sz w:val="16"/>
                      <w:szCs w:val="18"/>
                    </w:rPr>
                  </w:pPr>
                  <w:r w:rsidRPr="00A109E5">
                    <w:rPr>
                      <w:b/>
                      <w:bCs/>
                      <w:sz w:val="16"/>
                      <w:szCs w:val="18"/>
                    </w:rPr>
                    <w:t>Number of Tx chains in WID (carrier 1 + carrier 2)</w:t>
                  </w:r>
                </w:p>
              </w:tc>
            </w:tr>
            <w:tr w:rsidR="00A109E5" w:rsidRPr="00A109E5" w14:paraId="7A79118C" w14:textId="77777777" w:rsidTr="00FC78B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4F69DD" w14:textId="77777777" w:rsidR="00A109E5" w:rsidRPr="00A109E5" w:rsidRDefault="00A109E5" w:rsidP="00A109E5">
                  <w:pPr>
                    <w:jc w:val="center"/>
                    <w:rPr>
                      <w:bCs/>
                      <w:sz w:val="16"/>
                      <w:szCs w:val="18"/>
                      <w:lang w:eastAsia="zh-CN"/>
                    </w:rPr>
                  </w:pPr>
                  <w:r w:rsidRPr="00A109E5">
                    <w:rPr>
                      <w:bCs/>
                      <w:sz w:val="16"/>
                      <w:szCs w:val="18"/>
                    </w:rPr>
                    <w:t xml:space="preserve">Case </w:t>
                  </w:r>
                  <w:r w:rsidRPr="00A109E5">
                    <w:rPr>
                      <w:rFonts w:hint="eastAsia"/>
                      <w:bCs/>
                      <w:sz w:val="16"/>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9D169B" w14:textId="77777777" w:rsidR="00A109E5" w:rsidRPr="00A109E5" w:rsidRDefault="00A109E5" w:rsidP="00A109E5">
                  <w:pPr>
                    <w:widowControl w:val="0"/>
                    <w:ind w:right="28"/>
                    <w:jc w:val="center"/>
                    <w:rPr>
                      <w:bCs/>
                      <w:sz w:val="16"/>
                      <w:szCs w:val="18"/>
                    </w:rPr>
                  </w:pPr>
                  <w:r w:rsidRPr="00A109E5">
                    <w:rPr>
                      <w:bCs/>
                      <w:sz w:val="16"/>
                      <w:szCs w:val="18"/>
                    </w:rPr>
                    <w:t>1T+1T</w:t>
                  </w:r>
                </w:p>
              </w:tc>
            </w:tr>
            <w:tr w:rsidR="00A109E5" w:rsidRPr="00A109E5" w14:paraId="73AD8475" w14:textId="77777777" w:rsidTr="00FC78B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A30E84" w14:textId="77777777" w:rsidR="00A109E5" w:rsidRPr="00A109E5" w:rsidRDefault="00A109E5" w:rsidP="00A109E5">
                  <w:pPr>
                    <w:jc w:val="center"/>
                    <w:rPr>
                      <w:bCs/>
                      <w:sz w:val="16"/>
                      <w:szCs w:val="18"/>
                      <w:lang w:eastAsia="zh-CN"/>
                    </w:rPr>
                  </w:pPr>
                  <w:r w:rsidRPr="00A109E5">
                    <w:rPr>
                      <w:bCs/>
                      <w:sz w:val="16"/>
                      <w:szCs w:val="18"/>
                    </w:rPr>
                    <w:t xml:space="preserve">Case </w:t>
                  </w:r>
                  <w:r w:rsidRPr="00A109E5">
                    <w:rPr>
                      <w:rFonts w:hint="eastAsia"/>
                      <w:bCs/>
                      <w:sz w:val="16"/>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708BBC" w14:textId="77777777" w:rsidR="00A109E5" w:rsidRPr="00A109E5" w:rsidRDefault="00A109E5" w:rsidP="00A109E5">
                  <w:pPr>
                    <w:widowControl w:val="0"/>
                    <w:ind w:right="28"/>
                    <w:jc w:val="center"/>
                    <w:rPr>
                      <w:bCs/>
                      <w:sz w:val="16"/>
                      <w:szCs w:val="18"/>
                    </w:rPr>
                  </w:pPr>
                  <w:r w:rsidRPr="00A109E5">
                    <w:rPr>
                      <w:bCs/>
                      <w:sz w:val="16"/>
                      <w:szCs w:val="18"/>
                    </w:rPr>
                    <w:t>0T+2T</w:t>
                  </w:r>
                </w:p>
              </w:tc>
            </w:tr>
            <w:tr w:rsidR="00A109E5" w:rsidRPr="00A109E5" w14:paraId="6AC13B54" w14:textId="77777777" w:rsidTr="00FC78B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BF828D" w14:textId="77777777" w:rsidR="00A109E5" w:rsidRPr="00A109E5" w:rsidRDefault="00A109E5" w:rsidP="00A109E5">
                  <w:pPr>
                    <w:jc w:val="center"/>
                    <w:rPr>
                      <w:bCs/>
                      <w:sz w:val="16"/>
                      <w:szCs w:val="18"/>
                      <w:lang w:eastAsia="zh-CN"/>
                    </w:rPr>
                  </w:pPr>
                  <w:r w:rsidRPr="00A109E5">
                    <w:rPr>
                      <w:bCs/>
                      <w:sz w:val="16"/>
                      <w:szCs w:val="18"/>
                    </w:rPr>
                    <w:t xml:space="preserve">Case </w:t>
                  </w:r>
                  <w:r w:rsidRPr="00A109E5">
                    <w:rPr>
                      <w:rFonts w:hint="eastAsia"/>
                      <w:bCs/>
                      <w:sz w:val="16"/>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003369" w14:textId="77777777" w:rsidR="00A109E5" w:rsidRPr="00A109E5" w:rsidRDefault="00A109E5" w:rsidP="00A109E5">
                  <w:pPr>
                    <w:widowControl w:val="0"/>
                    <w:ind w:right="28"/>
                    <w:jc w:val="center"/>
                    <w:rPr>
                      <w:bCs/>
                      <w:sz w:val="16"/>
                      <w:szCs w:val="18"/>
                    </w:rPr>
                  </w:pPr>
                  <w:r w:rsidRPr="00A109E5">
                    <w:rPr>
                      <w:bCs/>
                      <w:sz w:val="16"/>
                      <w:szCs w:val="18"/>
                    </w:rPr>
                    <w:t>2T+0T</w:t>
                  </w:r>
                </w:p>
              </w:tc>
            </w:tr>
          </w:tbl>
          <w:p w14:paraId="120DECD8" w14:textId="77777777" w:rsidR="00A109E5" w:rsidRPr="00A109E5" w:rsidRDefault="00A109E5" w:rsidP="00A109E5">
            <w:pPr>
              <w:numPr>
                <w:ilvl w:val="2"/>
                <w:numId w:val="26"/>
              </w:numPr>
              <w:adjustRightInd w:val="0"/>
              <w:ind w:left="1843" w:hanging="425"/>
              <w:rPr>
                <w:rFonts w:eastAsia="等线"/>
                <w:sz w:val="22"/>
                <w:lang w:eastAsia="zh-CN"/>
              </w:rPr>
            </w:pPr>
            <w:r w:rsidRPr="00A109E5">
              <w:rPr>
                <w:rFonts w:eastAsia="等线"/>
                <w:sz w:val="22"/>
                <w:lang w:eastAsia="zh-CN"/>
              </w:rPr>
              <w:t>Specify the following RAN4 requirements for above scenarios</w:t>
            </w:r>
          </w:p>
          <w:p w14:paraId="3B43E074"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Length of switching period</w:t>
            </w:r>
          </w:p>
          <w:p w14:paraId="36068EA5"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hint="eastAsia"/>
                <w:sz w:val="22"/>
                <w:lang w:eastAsia="zh-CN"/>
              </w:rPr>
              <w:t>T</w:t>
            </w:r>
            <w:r w:rsidRPr="00A109E5">
              <w:rPr>
                <w:rFonts w:eastAsia="等线"/>
                <w:sz w:val="22"/>
                <w:lang w:eastAsia="zh-CN"/>
              </w:rPr>
              <w:t>ime mask RF requirements</w:t>
            </w:r>
          </w:p>
          <w:p w14:paraId="349B14E0"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Uplink interruption and downlink interruption (RRM) requirements, if needed</w:t>
            </w:r>
          </w:p>
          <w:p w14:paraId="3C7CB369" w14:textId="77777777" w:rsidR="00A109E5" w:rsidRPr="00A109E5" w:rsidRDefault="00A109E5" w:rsidP="00A109E5">
            <w:pPr>
              <w:numPr>
                <w:ilvl w:val="2"/>
                <w:numId w:val="26"/>
              </w:numPr>
              <w:adjustRightInd w:val="0"/>
              <w:ind w:left="1843" w:hanging="425"/>
              <w:rPr>
                <w:rFonts w:eastAsia="等线"/>
                <w:sz w:val="22"/>
                <w:lang w:eastAsia="ja-JP"/>
              </w:rPr>
            </w:pPr>
            <w:r w:rsidRPr="00A109E5">
              <w:rPr>
                <w:rFonts w:eastAsia="等线"/>
                <w:sz w:val="22"/>
                <w:lang w:eastAsia="ja-JP"/>
              </w:rPr>
              <w:t>Minimize the impacts on RAN1</w:t>
            </w:r>
          </w:p>
          <w:p w14:paraId="16FB9B6A"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 xml:space="preserve">Update RAN1 uplink switching for carrier aggregation and supplementary uplink </w:t>
            </w:r>
          </w:p>
          <w:p w14:paraId="4D85E3EF" w14:textId="77777777" w:rsidR="00A109E5" w:rsidRPr="00A109E5" w:rsidRDefault="00A109E5" w:rsidP="00A109E5">
            <w:pPr>
              <w:numPr>
                <w:ilvl w:val="2"/>
                <w:numId w:val="26"/>
              </w:numPr>
              <w:adjustRightInd w:val="0"/>
              <w:ind w:left="1843" w:hanging="425"/>
              <w:rPr>
                <w:rFonts w:eastAsia="等线"/>
                <w:sz w:val="22"/>
                <w:lang w:eastAsia="ja-JP"/>
              </w:rPr>
            </w:pPr>
            <w:r w:rsidRPr="00A109E5">
              <w:rPr>
                <w:rFonts w:eastAsia="等线"/>
                <w:sz w:val="22"/>
                <w:lang w:eastAsia="ja-JP"/>
              </w:rPr>
              <w:t>Minimize the impacts on RAN2</w:t>
            </w:r>
          </w:p>
          <w:p w14:paraId="24862B08"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Update the RRC signaling to indicate the switching period location and length</w:t>
            </w:r>
          </w:p>
          <w:p w14:paraId="4A2D9843"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Update the UE capabilities</w:t>
            </w:r>
          </w:p>
          <w:p w14:paraId="523731AF" w14:textId="77777777" w:rsidR="00A109E5" w:rsidRPr="00A109E5" w:rsidRDefault="00A109E5" w:rsidP="00A109E5">
            <w:pPr>
              <w:numPr>
                <w:ilvl w:val="1"/>
                <w:numId w:val="25"/>
              </w:numPr>
              <w:adjustRightInd w:val="0"/>
              <w:ind w:left="1134" w:hanging="283"/>
              <w:rPr>
                <w:rFonts w:eastAsia="等线"/>
                <w:sz w:val="22"/>
                <w:lang w:eastAsia="ja-JP"/>
              </w:rPr>
            </w:pPr>
            <w:r w:rsidRPr="00A109E5">
              <w:rPr>
                <w:rFonts w:eastAsia="等线"/>
                <w:sz w:val="22"/>
                <w:lang w:eastAsia="ja-JP"/>
              </w:rPr>
              <w:t>Specify UE requirements to enable Tx switching between cases, where 1 carrier on band A and 2 contiguous aggregated carriers on band B, and band A is for SUL or non-SUL and band B is a non-SUL band</w:t>
            </w:r>
          </w:p>
          <w:p w14:paraId="2A79DD45" w14:textId="77777777" w:rsidR="00A109E5" w:rsidRPr="00A109E5" w:rsidRDefault="00A109E5" w:rsidP="00A109E5">
            <w:pPr>
              <w:numPr>
                <w:ilvl w:val="2"/>
                <w:numId w:val="26"/>
              </w:numPr>
              <w:adjustRightInd w:val="0"/>
              <w:ind w:left="1843" w:hanging="425"/>
              <w:rPr>
                <w:rFonts w:eastAsia="等线"/>
                <w:sz w:val="22"/>
                <w:lang w:eastAsia="ja-JP"/>
              </w:rPr>
            </w:pPr>
            <w:r w:rsidRPr="00A109E5">
              <w:rPr>
                <w:rFonts w:eastAsia="等线" w:hint="eastAsia"/>
                <w:sz w:val="22"/>
                <w:lang w:eastAsia="zh-CN"/>
              </w:rPr>
              <w:t>T</w:t>
            </w:r>
            <w:r w:rsidRPr="00A109E5">
              <w:rPr>
                <w:rFonts w:eastAsia="等线"/>
                <w:sz w:val="22"/>
                <w:lang w:eastAsia="zh-CN"/>
              </w:rPr>
              <w:t>he scenarios include</w:t>
            </w:r>
          </w:p>
          <w:p w14:paraId="202A599D"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hint="eastAsia"/>
                <w:sz w:val="22"/>
                <w:lang w:eastAsia="zh-CN"/>
              </w:rPr>
              <w:t>F</w:t>
            </w:r>
            <w:r w:rsidRPr="00A109E5">
              <w:rPr>
                <w:rFonts w:eastAsia="等线"/>
                <w:sz w:val="22"/>
                <w:lang w:eastAsia="zh-CN"/>
              </w:rPr>
              <w:t>or Tx switching based on SUL band combination, or</w:t>
            </w:r>
            <w:r w:rsidRPr="00A109E5">
              <w:rPr>
                <w:rFonts w:eastAsia="等线" w:hint="eastAsia"/>
                <w:sz w:val="22"/>
                <w:lang w:eastAsia="zh-CN"/>
              </w:rPr>
              <w:t xml:space="preserve"> </w:t>
            </w:r>
            <w:r w:rsidRPr="00A109E5">
              <w:rPr>
                <w:rFonts w:eastAsia="等线"/>
                <w:sz w:val="22"/>
                <w:lang w:eastAsia="zh-CN"/>
              </w:rPr>
              <w:t xml:space="preserve">uplink </w:t>
            </w:r>
            <w:r w:rsidRPr="00A109E5">
              <w:rPr>
                <w:rFonts w:eastAsia="等线" w:hint="eastAsia"/>
                <w:sz w:val="22"/>
                <w:lang w:eastAsia="zh-CN"/>
              </w:rPr>
              <w:t xml:space="preserve">CA </w:t>
            </w:r>
            <w:r w:rsidRPr="00A109E5">
              <w:rPr>
                <w:rFonts w:eastAsia="等线"/>
                <w:sz w:val="22"/>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A109E5" w:rsidRPr="00A109E5" w14:paraId="72FBD5BC" w14:textId="77777777" w:rsidTr="00FC78B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CA2B2" w14:textId="77777777" w:rsidR="00A109E5" w:rsidRPr="00A109E5" w:rsidRDefault="00A109E5" w:rsidP="00A109E5">
                  <w:pPr>
                    <w:rPr>
                      <w:bCs/>
                      <w:sz w:val="16"/>
                      <w:szCs w:val="18"/>
                    </w:rPr>
                  </w:pPr>
                  <w:r w:rsidRPr="00A109E5">
                    <w:rPr>
                      <w:bCs/>
                      <w:sz w:val="16"/>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BA4527" w14:textId="77777777" w:rsidR="00A109E5" w:rsidRPr="00A109E5" w:rsidRDefault="00A109E5" w:rsidP="00A109E5">
                  <w:pPr>
                    <w:rPr>
                      <w:b/>
                      <w:bCs/>
                      <w:sz w:val="16"/>
                      <w:szCs w:val="18"/>
                    </w:rPr>
                  </w:pPr>
                  <w:r w:rsidRPr="00A109E5">
                    <w:rPr>
                      <w:b/>
                      <w:bCs/>
                      <w:sz w:val="16"/>
                      <w:szCs w:val="18"/>
                    </w:rPr>
                    <w:t>Number of Tx chains in WID (band A + band B)</w:t>
                  </w:r>
                </w:p>
              </w:tc>
            </w:tr>
            <w:tr w:rsidR="00A109E5" w:rsidRPr="00A109E5" w14:paraId="509DED55" w14:textId="77777777" w:rsidTr="00FC78B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439511" w14:textId="77777777" w:rsidR="00A109E5" w:rsidRPr="00A109E5" w:rsidRDefault="00A109E5" w:rsidP="00A109E5">
                  <w:pPr>
                    <w:jc w:val="center"/>
                    <w:rPr>
                      <w:bCs/>
                      <w:sz w:val="16"/>
                      <w:szCs w:val="18"/>
                      <w:lang w:eastAsia="zh-CN"/>
                    </w:rPr>
                  </w:pPr>
                  <w:r w:rsidRPr="00A109E5">
                    <w:rPr>
                      <w:bCs/>
                      <w:sz w:val="16"/>
                      <w:szCs w:val="18"/>
                      <w:lang w:eastAsia="zh-CN"/>
                    </w:rPr>
                    <w:lastRenderedPageBreak/>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A8C1C" w14:textId="77777777" w:rsidR="00A109E5" w:rsidRPr="00A109E5" w:rsidRDefault="00A109E5" w:rsidP="00A109E5">
                  <w:pPr>
                    <w:jc w:val="center"/>
                    <w:rPr>
                      <w:bCs/>
                      <w:sz w:val="16"/>
                      <w:szCs w:val="18"/>
                      <w:lang w:eastAsia="zh-CN"/>
                    </w:rPr>
                  </w:pPr>
                  <w:r w:rsidRPr="00A109E5">
                    <w:rPr>
                      <w:bCs/>
                      <w:sz w:val="16"/>
                      <w:szCs w:val="18"/>
                      <w:lang w:eastAsia="zh-CN"/>
                    </w:rPr>
                    <w:t>1T+1T</w:t>
                  </w:r>
                </w:p>
              </w:tc>
            </w:tr>
            <w:tr w:rsidR="00A109E5" w:rsidRPr="00A109E5" w14:paraId="0F285A0F" w14:textId="77777777" w:rsidTr="00FC78B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A6A394" w14:textId="77777777" w:rsidR="00A109E5" w:rsidRPr="00A109E5" w:rsidRDefault="00A109E5" w:rsidP="00A109E5">
                  <w:pPr>
                    <w:ind w:leftChars="-3" w:left="-7"/>
                    <w:jc w:val="center"/>
                    <w:rPr>
                      <w:bCs/>
                      <w:sz w:val="16"/>
                      <w:szCs w:val="18"/>
                      <w:lang w:eastAsia="zh-CN"/>
                    </w:rPr>
                  </w:pPr>
                  <w:r w:rsidRPr="00A109E5">
                    <w:rPr>
                      <w:bCs/>
                      <w:sz w:val="16"/>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DE4C77" w14:textId="77777777" w:rsidR="00A109E5" w:rsidRPr="00A109E5" w:rsidRDefault="00A109E5" w:rsidP="00A109E5">
                  <w:pPr>
                    <w:jc w:val="center"/>
                    <w:rPr>
                      <w:bCs/>
                      <w:sz w:val="16"/>
                      <w:szCs w:val="18"/>
                      <w:lang w:eastAsia="zh-CN"/>
                    </w:rPr>
                  </w:pPr>
                  <w:r w:rsidRPr="00A109E5">
                    <w:rPr>
                      <w:bCs/>
                      <w:color w:val="000000"/>
                      <w:sz w:val="16"/>
                      <w:szCs w:val="18"/>
                      <w:lang w:eastAsia="zh-CN"/>
                    </w:rPr>
                    <w:t>0T+2T</w:t>
                  </w:r>
                </w:p>
              </w:tc>
            </w:tr>
          </w:tbl>
          <w:p w14:paraId="1A13A96C" w14:textId="77777777" w:rsidR="00A109E5" w:rsidRPr="00A109E5" w:rsidRDefault="00A109E5" w:rsidP="00A109E5">
            <w:pPr>
              <w:ind w:left="2268"/>
              <w:rPr>
                <w:rFonts w:eastAsia="等线"/>
                <w:sz w:val="22"/>
                <w:lang w:eastAsia="zh-CN"/>
              </w:rPr>
            </w:pPr>
            <w:r w:rsidRPr="00A109E5">
              <w:rPr>
                <w:rFonts w:eastAsia="等线"/>
                <w:sz w:val="22"/>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A109E5" w:rsidRPr="00A109E5" w14:paraId="02A26879" w14:textId="77777777" w:rsidTr="00FC78B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76202" w14:textId="77777777" w:rsidR="00A109E5" w:rsidRPr="00A109E5" w:rsidRDefault="00A109E5" w:rsidP="00A109E5">
                  <w:pPr>
                    <w:rPr>
                      <w:bCs/>
                      <w:sz w:val="16"/>
                      <w:szCs w:val="18"/>
                    </w:rPr>
                  </w:pPr>
                  <w:r w:rsidRPr="00A109E5">
                    <w:rPr>
                      <w:bCs/>
                      <w:sz w:val="16"/>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57D565" w14:textId="77777777" w:rsidR="00A109E5" w:rsidRPr="00A109E5" w:rsidRDefault="00A109E5" w:rsidP="00A109E5">
                  <w:pPr>
                    <w:rPr>
                      <w:b/>
                      <w:bCs/>
                      <w:sz w:val="16"/>
                      <w:szCs w:val="18"/>
                    </w:rPr>
                  </w:pPr>
                  <w:r w:rsidRPr="00A109E5">
                    <w:rPr>
                      <w:b/>
                      <w:bCs/>
                      <w:sz w:val="16"/>
                      <w:szCs w:val="18"/>
                    </w:rPr>
                    <w:t>Number of Tx chains in WID (band A + band B)</w:t>
                  </w:r>
                </w:p>
              </w:tc>
            </w:tr>
            <w:tr w:rsidR="00A109E5" w:rsidRPr="00A109E5" w14:paraId="150923DE" w14:textId="77777777" w:rsidTr="00FC78B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EA933" w14:textId="77777777" w:rsidR="00A109E5" w:rsidRPr="00A109E5" w:rsidRDefault="00A109E5" w:rsidP="00A109E5">
                  <w:pPr>
                    <w:jc w:val="center"/>
                    <w:rPr>
                      <w:bCs/>
                      <w:sz w:val="16"/>
                      <w:szCs w:val="18"/>
                      <w:lang w:eastAsia="zh-CN"/>
                    </w:rPr>
                  </w:pPr>
                  <w:r w:rsidRPr="00A109E5">
                    <w:rPr>
                      <w:bCs/>
                      <w:sz w:val="16"/>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DC8B2" w14:textId="77777777" w:rsidR="00A109E5" w:rsidRPr="00A109E5" w:rsidRDefault="00A109E5" w:rsidP="00A109E5">
                  <w:pPr>
                    <w:jc w:val="center"/>
                    <w:rPr>
                      <w:bCs/>
                      <w:sz w:val="16"/>
                      <w:szCs w:val="18"/>
                      <w:lang w:eastAsia="zh-CN"/>
                    </w:rPr>
                  </w:pPr>
                  <w:r w:rsidRPr="00A109E5">
                    <w:rPr>
                      <w:bCs/>
                      <w:sz w:val="16"/>
                      <w:szCs w:val="18"/>
                      <w:lang w:eastAsia="zh-CN"/>
                    </w:rPr>
                    <w:t>0T+2T</w:t>
                  </w:r>
                </w:p>
              </w:tc>
            </w:tr>
            <w:tr w:rsidR="00A109E5" w:rsidRPr="00A109E5" w14:paraId="77AE6F53" w14:textId="77777777" w:rsidTr="00FC78B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B1AEE7" w14:textId="77777777" w:rsidR="00A109E5" w:rsidRPr="00A109E5" w:rsidRDefault="00A109E5" w:rsidP="00A109E5">
                  <w:pPr>
                    <w:jc w:val="center"/>
                    <w:rPr>
                      <w:bCs/>
                      <w:sz w:val="16"/>
                      <w:szCs w:val="18"/>
                      <w:lang w:eastAsia="zh-CN"/>
                    </w:rPr>
                  </w:pPr>
                  <w:r w:rsidRPr="00A109E5">
                    <w:rPr>
                      <w:bCs/>
                      <w:sz w:val="16"/>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8F90B0" w14:textId="77777777" w:rsidR="00A109E5" w:rsidRPr="00A109E5" w:rsidRDefault="00A109E5" w:rsidP="00A109E5">
                  <w:pPr>
                    <w:jc w:val="center"/>
                    <w:rPr>
                      <w:bCs/>
                      <w:sz w:val="16"/>
                      <w:szCs w:val="18"/>
                      <w:lang w:eastAsia="zh-CN"/>
                    </w:rPr>
                  </w:pPr>
                  <w:r w:rsidRPr="00A109E5">
                    <w:rPr>
                      <w:bCs/>
                      <w:color w:val="000000"/>
                      <w:sz w:val="16"/>
                      <w:szCs w:val="18"/>
                      <w:lang w:eastAsia="zh-CN"/>
                    </w:rPr>
                    <w:t>2T+0T</w:t>
                  </w:r>
                </w:p>
              </w:tc>
            </w:tr>
          </w:tbl>
          <w:p w14:paraId="79F1B69D"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hint="eastAsia"/>
                <w:sz w:val="22"/>
                <w:lang w:eastAsia="zh-CN"/>
              </w:rPr>
              <w:t>F</w:t>
            </w:r>
            <w:r w:rsidRPr="00A109E5">
              <w:rPr>
                <w:rFonts w:eastAsia="等线"/>
                <w:sz w:val="22"/>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A109E5" w:rsidRPr="00A109E5" w14:paraId="1E222BAC" w14:textId="77777777" w:rsidTr="00FC78B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F7A1CA" w14:textId="77777777" w:rsidR="00A109E5" w:rsidRPr="00A109E5" w:rsidRDefault="00A109E5" w:rsidP="00A109E5">
                  <w:pPr>
                    <w:rPr>
                      <w:bCs/>
                      <w:sz w:val="16"/>
                      <w:szCs w:val="18"/>
                    </w:rPr>
                  </w:pPr>
                  <w:r w:rsidRPr="00A109E5">
                    <w:rPr>
                      <w:bCs/>
                      <w:sz w:val="16"/>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6ACDB" w14:textId="77777777" w:rsidR="00A109E5" w:rsidRPr="00A109E5" w:rsidRDefault="00A109E5" w:rsidP="00A109E5">
                  <w:pPr>
                    <w:rPr>
                      <w:b/>
                      <w:bCs/>
                      <w:sz w:val="16"/>
                      <w:szCs w:val="18"/>
                    </w:rPr>
                  </w:pPr>
                  <w:r w:rsidRPr="00A109E5">
                    <w:rPr>
                      <w:b/>
                      <w:bCs/>
                      <w:sz w:val="16"/>
                      <w:szCs w:val="18"/>
                    </w:rPr>
                    <w:t>Number of Tx chains in WID (band A + band B)</w:t>
                  </w:r>
                </w:p>
              </w:tc>
            </w:tr>
            <w:tr w:rsidR="00A109E5" w:rsidRPr="00A109E5" w14:paraId="18AF8C27" w14:textId="77777777" w:rsidTr="00FC78B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F21E5B" w14:textId="77777777" w:rsidR="00A109E5" w:rsidRPr="00A109E5" w:rsidRDefault="00A109E5" w:rsidP="00A109E5">
                  <w:pPr>
                    <w:rPr>
                      <w:bCs/>
                      <w:sz w:val="16"/>
                      <w:szCs w:val="18"/>
                      <w:lang w:eastAsia="zh-CN"/>
                    </w:rPr>
                  </w:pPr>
                  <w:r w:rsidRPr="00A109E5">
                    <w:rPr>
                      <w:bCs/>
                      <w:sz w:val="16"/>
                      <w:szCs w:val="18"/>
                    </w:rPr>
                    <w:t xml:space="preserve">Case </w:t>
                  </w:r>
                  <w:r w:rsidRPr="00A109E5">
                    <w:rPr>
                      <w:rFonts w:hint="eastAsia"/>
                      <w:bCs/>
                      <w:sz w:val="16"/>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835DBB" w14:textId="77777777" w:rsidR="00A109E5" w:rsidRPr="00A109E5" w:rsidRDefault="00A109E5" w:rsidP="00A109E5">
                  <w:pPr>
                    <w:jc w:val="center"/>
                    <w:rPr>
                      <w:bCs/>
                      <w:sz w:val="16"/>
                      <w:szCs w:val="18"/>
                    </w:rPr>
                  </w:pPr>
                  <w:r w:rsidRPr="00A109E5">
                    <w:rPr>
                      <w:bCs/>
                      <w:sz w:val="16"/>
                      <w:szCs w:val="18"/>
                    </w:rPr>
                    <w:t>1T+1T</w:t>
                  </w:r>
                </w:p>
              </w:tc>
            </w:tr>
            <w:tr w:rsidR="00A109E5" w:rsidRPr="00A109E5" w14:paraId="04C88A04" w14:textId="77777777" w:rsidTr="00FC78B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A07702" w14:textId="77777777" w:rsidR="00A109E5" w:rsidRPr="00A109E5" w:rsidRDefault="00A109E5" w:rsidP="00A109E5">
                  <w:pPr>
                    <w:rPr>
                      <w:bCs/>
                      <w:sz w:val="16"/>
                      <w:szCs w:val="18"/>
                      <w:lang w:eastAsia="zh-CN"/>
                    </w:rPr>
                  </w:pPr>
                  <w:r w:rsidRPr="00A109E5">
                    <w:rPr>
                      <w:bCs/>
                      <w:sz w:val="16"/>
                      <w:szCs w:val="18"/>
                    </w:rPr>
                    <w:t xml:space="preserve">Case </w:t>
                  </w:r>
                  <w:r w:rsidRPr="00A109E5">
                    <w:rPr>
                      <w:rFonts w:hint="eastAsia"/>
                      <w:bCs/>
                      <w:sz w:val="16"/>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023C1A" w14:textId="77777777" w:rsidR="00A109E5" w:rsidRPr="00A109E5" w:rsidRDefault="00A109E5" w:rsidP="00A109E5">
                  <w:pPr>
                    <w:jc w:val="center"/>
                    <w:rPr>
                      <w:bCs/>
                      <w:sz w:val="16"/>
                      <w:szCs w:val="18"/>
                    </w:rPr>
                  </w:pPr>
                  <w:r w:rsidRPr="00A109E5">
                    <w:rPr>
                      <w:bCs/>
                      <w:sz w:val="16"/>
                      <w:szCs w:val="18"/>
                    </w:rPr>
                    <w:t>0T+2T</w:t>
                  </w:r>
                </w:p>
              </w:tc>
            </w:tr>
            <w:tr w:rsidR="00A109E5" w:rsidRPr="00A109E5" w14:paraId="1C02A895" w14:textId="77777777" w:rsidTr="00FC78B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36364" w14:textId="77777777" w:rsidR="00A109E5" w:rsidRPr="00A109E5" w:rsidRDefault="00A109E5" w:rsidP="00A109E5">
                  <w:pPr>
                    <w:rPr>
                      <w:bCs/>
                      <w:sz w:val="16"/>
                      <w:szCs w:val="18"/>
                      <w:lang w:eastAsia="zh-CN"/>
                    </w:rPr>
                  </w:pPr>
                  <w:r w:rsidRPr="00A109E5">
                    <w:rPr>
                      <w:bCs/>
                      <w:sz w:val="16"/>
                      <w:szCs w:val="18"/>
                    </w:rPr>
                    <w:t xml:space="preserve">Case </w:t>
                  </w:r>
                  <w:r w:rsidRPr="00A109E5">
                    <w:rPr>
                      <w:rFonts w:hint="eastAsia"/>
                      <w:bCs/>
                      <w:sz w:val="16"/>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E8C60D" w14:textId="77777777" w:rsidR="00A109E5" w:rsidRPr="00A109E5" w:rsidRDefault="00A109E5" w:rsidP="00A109E5">
                  <w:pPr>
                    <w:jc w:val="center"/>
                    <w:rPr>
                      <w:bCs/>
                      <w:sz w:val="16"/>
                      <w:szCs w:val="18"/>
                    </w:rPr>
                  </w:pPr>
                  <w:r w:rsidRPr="00A109E5">
                    <w:rPr>
                      <w:bCs/>
                      <w:sz w:val="16"/>
                      <w:szCs w:val="18"/>
                    </w:rPr>
                    <w:t>2T+0T</w:t>
                  </w:r>
                </w:p>
              </w:tc>
            </w:tr>
          </w:tbl>
          <w:p w14:paraId="2D0A1706" w14:textId="77777777" w:rsidR="00A109E5" w:rsidRPr="00A109E5" w:rsidRDefault="00A109E5" w:rsidP="00A109E5">
            <w:pPr>
              <w:numPr>
                <w:ilvl w:val="2"/>
                <w:numId w:val="26"/>
              </w:numPr>
              <w:adjustRightInd w:val="0"/>
              <w:ind w:left="1843" w:hanging="425"/>
              <w:rPr>
                <w:rFonts w:eastAsia="等线"/>
                <w:sz w:val="22"/>
                <w:lang w:eastAsia="ja-JP"/>
              </w:rPr>
            </w:pPr>
            <w:r w:rsidRPr="00A109E5">
              <w:rPr>
                <w:rFonts w:eastAsia="等线"/>
                <w:sz w:val="22"/>
                <w:lang w:eastAsia="ja-JP"/>
              </w:rPr>
              <w:t>Specify the following RAN4 requirements for above scenarios</w:t>
            </w:r>
          </w:p>
          <w:p w14:paraId="7722122D"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Length of switching period</w:t>
            </w:r>
          </w:p>
          <w:p w14:paraId="71202FBF"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hint="eastAsia"/>
                <w:sz w:val="22"/>
                <w:lang w:eastAsia="zh-CN"/>
              </w:rPr>
              <w:t>T</w:t>
            </w:r>
            <w:r w:rsidRPr="00A109E5">
              <w:rPr>
                <w:rFonts w:eastAsia="等线"/>
                <w:sz w:val="22"/>
                <w:lang w:eastAsia="zh-CN"/>
              </w:rPr>
              <w:t>ime mask RF requirements</w:t>
            </w:r>
          </w:p>
          <w:p w14:paraId="7AD4A5B3"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Uplink interruption and downlink interruption (RRM) requirements, if needed</w:t>
            </w:r>
          </w:p>
          <w:p w14:paraId="4AE5B2D9" w14:textId="77777777" w:rsidR="00A109E5" w:rsidRPr="00A109E5" w:rsidRDefault="00A109E5" w:rsidP="00A109E5">
            <w:pPr>
              <w:numPr>
                <w:ilvl w:val="2"/>
                <w:numId w:val="26"/>
              </w:numPr>
              <w:adjustRightInd w:val="0"/>
              <w:ind w:left="1843" w:hanging="425"/>
              <w:rPr>
                <w:rFonts w:eastAsia="等线"/>
                <w:sz w:val="22"/>
                <w:lang w:eastAsia="ja-JP"/>
              </w:rPr>
            </w:pPr>
            <w:r w:rsidRPr="00A109E5">
              <w:rPr>
                <w:rFonts w:eastAsia="等线"/>
                <w:sz w:val="22"/>
                <w:lang w:eastAsia="ja-JP"/>
              </w:rPr>
              <w:t>Minimize the impacts on RAN1</w:t>
            </w:r>
          </w:p>
          <w:p w14:paraId="690AFB2F"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Update RAN1 uplink switching for carrier aggregation and supplementary uplink</w:t>
            </w:r>
          </w:p>
          <w:p w14:paraId="6553176F" w14:textId="77777777" w:rsidR="00A109E5" w:rsidRPr="00A109E5" w:rsidRDefault="00A109E5" w:rsidP="00A109E5">
            <w:pPr>
              <w:numPr>
                <w:ilvl w:val="2"/>
                <w:numId w:val="26"/>
              </w:numPr>
              <w:adjustRightInd w:val="0"/>
              <w:ind w:left="1843" w:hanging="425"/>
              <w:rPr>
                <w:rFonts w:eastAsia="等线"/>
                <w:sz w:val="22"/>
                <w:lang w:eastAsia="ja-JP"/>
              </w:rPr>
            </w:pPr>
            <w:r w:rsidRPr="00A109E5">
              <w:rPr>
                <w:rFonts w:eastAsia="等线"/>
                <w:sz w:val="22"/>
                <w:lang w:eastAsia="ja-JP"/>
              </w:rPr>
              <w:t>Minimize the impacts on RAN2</w:t>
            </w:r>
          </w:p>
          <w:p w14:paraId="3FB6E39A"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Update the RRC signaling to indicate the switching period location and length</w:t>
            </w:r>
          </w:p>
          <w:p w14:paraId="66466276" w14:textId="77777777" w:rsidR="00A109E5" w:rsidRPr="00A109E5" w:rsidRDefault="00A109E5" w:rsidP="00A109E5">
            <w:pPr>
              <w:numPr>
                <w:ilvl w:val="3"/>
                <w:numId w:val="26"/>
              </w:numPr>
              <w:adjustRightInd w:val="0"/>
              <w:ind w:left="2268"/>
              <w:rPr>
                <w:rFonts w:eastAsia="等线"/>
                <w:sz w:val="22"/>
                <w:lang w:eastAsia="zh-CN"/>
              </w:rPr>
            </w:pPr>
            <w:r w:rsidRPr="00A109E5">
              <w:rPr>
                <w:rFonts w:eastAsia="等线"/>
                <w:sz w:val="22"/>
                <w:lang w:eastAsia="zh-CN"/>
              </w:rPr>
              <w:t>Update the UE capabilities</w:t>
            </w:r>
          </w:p>
          <w:p w14:paraId="353C28B4" w14:textId="77777777" w:rsidR="00A109E5" w:rsidRPr="00A109E5" w:rsidRDefault="00A109E5" w:rsidP="00A109E5">
            <w:pPr>
              <w:ind w:leftChars="283" w:left="679"/>
              <w:rPr>
                <w:rFonts w:eastAsia="等线"/>
                <w:sz w:val="22"/>
                <w:lang w:eastAsia="ja-JP"/>
              </w:rPr>
            </w:pPr>
            <w:r w:rsidRPr="00A109E5">
              <w:rPr>
                <w:rFonts w:eastAsia="等线"/>
                <w:sz w:val="22"/>
                <w:lang w:eastAsia="ja-JP"/>
              </w:rPr>
              <w:t>Note 1:  Only addressing the case of co-located and synchronized network deployment for the two UL carriers.</w:t>
            </w:r>
          </w:p>
          <w:p w14:paraId="5FF24114" w14:textId="77777777" w:rsidR="00A109E5" w:rsidRPr="00A109E5" w:rsidRDefault="00A109E5" w:rsidP="00A109E5">
            <w:pPr>
              <w:ind w:leftChars="283" w:left="679"/>
              <w:rPr>
                <w:rFonts w:eastAsia="等线"/>
                <w:sz w:val="22"/>
                <w:lang w:eastAsia="ja-JP"/>
              </w:rPr>
            </w:pPr>
            <w:r w:rsidRPr="00A109E5">
              <w:rPr>
                <w:rFonts w:eastAsia="等线"/>
                <w:sz w:val="22"/>
                <w:lang w:eastAsia="ja-JP"/>
              </w:rPr>
              <w:t>Note 2:  Only addressing the case of single TAG for the two UL carriers for SUL and for UL CA.</w:t>
            </w:r>
          </w:p>
          <w:p w14:paraId="6BB7853D" w14:textId="77777777" w:rsidR="00A109E5" w:rsidRPr="00A109E5" w:rsidRDefault="00A109E5" w:rsidP="00A109E5">
            <w:pPr>
              <w:ind w:leftChars="283" w:left="679"/>
              <w:rPr>
                <w:rFonts w:eastAsia="等线"/>
                <w:sz w:val="22"/>
                <w:lang w:eastAsia="ja-JP"/>
              </w:rPr>
            </w:pPr>
            <w:r w:rsidRPr="00A109E5">
              <w:rPr>
                <w:rFonts w:eastAsia="等线"/>
                <w:sz w:val="22"/>
                <w:lang w:eastAsia="ja-JP"/>
              </w:rPr>
              <w:t>Note 3:  The UE is configured with two different uplink carrier frequencies.</w:t>
            </w:r>
          </w:p>
          <w:p w14:paraId="74DA3B1C" w14:textId="77777777" w:rsidR="00A109E5" w:rsidRDefault="00A109E5" w:rsidP="00A451F7">
            <w:pPr>
              <w:tabs>
                <w:tab w:val="num" w:pos="484"/>
                <w:tab w:val="center" w:pos="4153"/>
                <w:tab w:val="right" w:pos="8306"/>
              </w:tabs>
              <w:snapToGrid w:val="0"/>
              <w:spacing w:after="120"/>
              <w:rPr>
                <w:rFonts w:eastAsiaTheme="minorEastAsia"/>
                <w:sz w:val="21"/>
                <w:lang w:eastAsia="zh-CN"/>
              </w:rPr>
            </w:pPr>
          </w:p>
        </w:tc>
      </w:tr>
    </w:tbl>
    <w:p w14:paraId="60693951" w14:textId="77777777" w:rsidR="00A109E5" w:rsidRPr="00A451F7" w:rsidRDefault="00A109E5" w:rsidP="00A451F7">
      <w:pPr>
        <w:tabs>
          <w:tab w:val="center" w:pos="4153"/>
          <w:tab w:val="right" w:pos="8306"/>
        </w:tabs>
        <w:snapToGrid w:val="0"/>
        <w:spacing w:after="120"/>
        <w:rPr>
          <w:rFonts w:eastAsiaTheme="minorEastAsia"/>
          <w:sz w:val="21"/>
          <w:lang w:eastAsia="zh-CN"/>
        </w:rPr>
      </w:pPr>
    </w:p>
    <w:p w14:paraId="0513E22B" w14:textId="3C44D6FE" w:rsidR="00E04C56" w:rsidRPr="00E04C56" w:rsidRDefault="00E04C56" w:rsidP="000C19F7">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necessary RAN1 spec update to support </w:t>
      </w:r>
      <w:r w:rsidR="0023480C">
        <w:rPr>
          <w:rFonts w:eastAsiaTheme="minorEastAsia"/>
          <w:szCs w:val="20"/>
          <w:lang w:eastAsia="zh-CN"/>
        </w:rPr>
        <w:t xml:space="preserve">the enhanced UL Tx switching as agreed by RAN4. </w:t>
      </w:r>
    </w:p>
    <w:p w14:paraId="1155927B" w14:textId="396F19C9" w:rsidR="00D86736"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3" w:name="_Ref37170879"/>
      <w:bookmarkStart w:id="4" w:name="_Ref53408156"/>
    </w:p>
    <w:p w14:paraId="6679B0E5" w14:textId="34B52251" w:rsidR="001E21DE" w:rsidRPr="001E21DE" w:rsidRDefault="001E21DE" w:rsidP="0023480C">
      <w:pPr>
        <w:pStyle w:val="a0"/>
        <w:rPr>
          <w:rFonts w:eastAsia="宋体"/>
          <w:b/>
          <w:lang w:eastAsia="zh-CN"/>
        </w:rPr>
      </w:pPr>
      <w:r w:rsidRPr="001E21DE">
        <w:rPr>
          <w:rFonts w:ascii="Times New Roman" w:hAnsi="Times New Roman"/>
          <w:b/>
          <w:sz w:val="28"/>
        </w:rPr>
        <w:t xml:space="preserve">2.1 2Tx-2Tx switching between </w:t>
      </w:r>
      <w:r w:rsidRPr="001E21DE">
        <w:rPr>
          <w:rFonts w:ascii="Times New Roman" w:eastAsia="宋体" w:hAnsi="Times New Roman"/>
          <w:b/>
          <w:sz w:val="28"/>
          <w:lang w:eastAsia="zh-CN"/>
        </w:rPr>
        <w:t>two uplink carriers</w:t>
      </w:r>
      <w:r w:rsidRPr="001E21DE">
        <w:rPr>
          <w:rFonts w:ascii="Times New Roman" w:hAnsi="Times New Roman"/>
          <w:b/>
          <w:sz w:val="28"/>
        </w:rPr>
        <w:t xml:space="preserve"> for SUL and UL CA</w:t>
      </w:r>
      <w:r w:rsidRPr="001E21DE">
        <w:rPr>
          <w:rFonts w:eastAsia="宋体" w:hint="eastAsia"/>
          <w:b/>
          <w:sz w:val="24"/>
          <w:lang w:eastAsia="zh-CN"/>
        </w:rPr>
        <w:t xml:space="preserve"> </w:t>
      </w:r>
    </w:p>
    <w:p w14:paraId="53263809" w14:textId="1FEC90D3" w:rsidR="00516480" w:rsidRDefault="00516480" w:rsidP="0023480C">
      <w:pPr>
        <w:pStyle w:val="a0"/>
        <w:rPr>
          <w:rFonts w:eastAsia="宋体"/>
          <w:lang w:eastAsia="zh-CN"/>
        </w:rPr>
      </w:pPr>
      <w:r>
        <w:rPr>
          <w:rFonts w:eastAsia="宋体" w:hint="eastAsia"/>
          <w:lang w:eastAsia="zh-CN"/>
        </w:rPr>
        <w:t>F</w:t>
      </w:r>
      <w:r>
        <w:rPr>
          <w:rFonts w:eastAsia="宋体"/>
          <w:lang w:eastAsia="zh-CN"/>
        </w:rPr>
        <w:t>or Rel-16 1Tx-2Tx switching for SUL and UL-CA “</w:t>
      </w:r>
      <w:proofErr w:type="spellStart"/>
      <w:r>
        <w:rPr>
          <w:rFonts w:eastAsia="宋体"/>
          <w:lang w:eastAsia="zh-CN"/>
        </w:rPr>
        <w:t>switchedUL</w:t>
      </w:r>
      <w:proofErr w:type="spellEnd"/>
      <w:r>
        <w:rPr>
          <w:rFonts w:eastAsia="宋体"/>
          <w:lang w:eastAsia="zh-CN"/>
        </w:rPr>
        <w:t>” (i.e. Rel-16 option 1), UE does not transmit on the non-SUL and SUL (for SUL case), or carrier 1 and carrier 2 (for UL CA case) simultaneously, the mapping between Tx chains and antenna ports are defined as the following</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516480" w:rsidRPr="00F359DE" w14:paraId="4C2B768D" w14:textId="77777777" w:rsidTr="00FC78BF">
        <w:trPr>
          <w:trHeight w:val="870"/>
        </w:trPr>
        <w:tc>
          <w:tcPr>
            <w:tcW w:w="1056" w:type="dxa"/>
            <w:shd w:val="clear" w:color="auto" w:fill="auto"/>
            <w:vAlign w:val="center"/>
          </w:tcPr>
          <w:p w14:paraId="3FA6B2FB" w14:textId="77777777" w:rsidR="00516480" w:rsidRPr="00F359DE" w:rsidRDefault="00516480" w:rsidP="00FC78BF">
            <w:pPr>
              <w:pStyle w:val="a0"/>
              <w:jc w:val="center"/>
              <w:rPr>
                <w:sz w:val="21"/>
                <w:szCs w:val="21"/>
                <w:lang w:eastAsia="zh-CN"/>
              </w:rPr>
            </w:pPr>
          </w:p>
        </w:tc>
        <w:tc>
          <w:tcPr>
            <w:tcW w:w="2747" w:type="dxa"/>
            <w:shd w:val="clear" w:color="auto" w:fill="auto"/>
            <w:vAlign w:val="center"/>
          </w:tcPr>
          <w:p w14:paraId="792D1FAC" w14:textId="77777777" w:rsidR="00516480" w:rsidRPr="00F359DE" w:rsidRDefault="00516480"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97" w:type="dxa"/>
            <w:shd w:val="clear" w:color="auto" w:fill="auto"/>
            <w:vAlign w:val="center"/>
          </w:tcPr>
          <w:p w14:paraId="5324F72E" w14:textId="77777777" w:rsidR="00516480" w:rsidRPr="00F359DE" w:rsidRDefault="00516480"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516480" w:rsidRPr="00F359DE" w14:paraId="74B89F0C" w14:textId="77777777" w:rsidTr="00FC78BF">
        <w:trPr>
          <w:trHeight w:val="246"/>
        </w:trPr>
        <w:tc>
          <w:tcPr>
            <w:tcW w:w="1056" w:type="dxa"/>
            <w:shd w:val="clear" w:color="auto" w:fill="auto"/>
            <w:vAlign w:val="center"/>
          </w:tcPr>
          <w:p w14:paraId="3A6FED11"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72E689F4"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11473B3F"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Times New Roman" w:hAnsi="Times New Roman" w:cs="Times New Roman"/>
                <w:color w:val="000000"/>
                <w:kern w:val="24"/>
                <w:sz w:val="21"/>
                <w:szCs w:val="21"/>
              </w:rPr>
              <w:t>1P+0P</w:t>
            </w:r>
          </w:p>
        </w:tc>
      </w:tr>
      <w:tr w:rsidR="00516480" w:rsidRPr="00F359DE" w14:paraId="66FF19F7" w14:textId="77777777" w:rsidTr="00FC78BF">
        <w:trPr>
          <w:trHeight w:val="246"/>
        </w:trPr>
        <w:tc>
          <w:tcPr>
            <w:tcW w:w="1056" w:type="dxa"/>
            <w:shd w:val="clear" w:color="auto" w:fill="auto"/>
            <w:vAlign w:val="center"/>
          </w:tcPr>
          <w:p w14:paraId="69BA9448"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35D770FD"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251663CB"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Times New Roman" w:hAnsi="Times New Roman" w:cs="Times New Roman"/>
                <w:color w:val="000000"/>
                <w:kern w:val="24"/>
                <w:sz w:val="21"/>
                <w:szCs w:val="21"/>
              </w:rPr>
              <w:t xml:space="preserve">0P+2P, 0P+1P </w:t>
            </w:r>
          </w:p>
        </w:tc>
      </w:tr>
    </w:tbl>
    <w:p w14:paraId="2C6D920D" w14:textId="77777777" w:rsidR="0073063D" w:rsidRDefault="0073063D" w:rsidP="0023480C">
      <w:pPr>
        <w:pStyle w:val="a0"/>
        <w:rPr>
          <w:rFonts w:eastAsia="宋体"/>
          <w:lang w:eastAsia="zh-CN"/>
        </w:rPr>
      </w:pPr>
    </w:p>
    <w:p w14:paraId="2E03A229" w14:textId="40D4527E" w:rsidR="00516480" w:rsidRDefault="00297E0F" w:rsidP="0023480C">
      <w:pPr>
        <w:pStyle w:val="a0"/>
        <w:rPr>
          <w:rFonts w:eastAsia="宋体" w:hint="eastAsia"/>
          <w:lang w:eastAsia="zh-CN"/>
        </w:rPr>
      </w:pPr>
      <w:r>
        <w:rPr>
          <w:rFonts w:eastAsia="宋体"/>
          <w:lang w:eastAsia="zh-CN"/>
        </w:rPr>
        <w:t xml:space="preserve">For SUL case with 2Tx-2Tx switching, the same principle as in Rel-16 applies, i.e. UE does not transmit on the non-SUL and </w:t>
      </w:r>
      <w:r w:rsidR="00413259">
        <w:rPr>
          <w:rFonts w:eastAsia="宋体"/>
          <w:lang w:eastAsia="zh-CN"/>
        </w:rPr>
        <w:t xml:space="preserve">SUL carrier simultaneously. </w:t>
      </w:r>
      <w:r w:rsidR="00516480">
        <w:rPr>
          <w:rFonts w:eastAsia="宋体"/>
          <w:lang w:eastAsia="zh-CN"/>
        </w:rPr>
        <w:t>Similarly, as in Rel-16 mode “</w:t>
      </w:r>
      <w:proofErr w:type="spellStart"/>
      <w:r w:rsidR="00516480">
        <w:rPr>
          <w:rFonts w:eastAsia="宋体"/>
          <w:lang w:eastAsia="zh-CN"/>
        </w:rPr>
        <w:t>switchedUL</w:t>
      </w:r>
      <w:proofErr w:type="spellEnd"/>
      <w:r w:rsidR="00516480">
        <w:rPr>
          <w:rFonts w:eastAsia="宋体"/>
          <w:lang w:eastAsia="zh-CN"/>
        </w:rPr>
        <w:t>” (i.e. Rel-16 option 1), Rel-17 should support the TDM “</w:t>
      </w:r>
      <w:proofErr w:type="spellStart"/>
      <w:r w:rsidR="00516480">
        <w:rPr>
          <w:rFonts w:eastAsia="宋体"/>
          <w:lang w:eastAsia="zh-CN"/>
        </w:rPr>
        <w:t>switchedUL</w:t>
      </w:r>
      <w:proofErr w:type="spellEnd"/>
      <w:r w:rsidR="00516480">
        <w:rPr>
          <w:rFonts w:eastAsia="宋体"/>
          <w:lang w:eastAsia="zh-CN"/>
        </w:rPr>
        <w:t>” for 2Tx-2Tx switching. The mapping between Tx chains and antenna ports can be defined as the following for Rel-17</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516480" w:rsidRPr="00F359DE" w14:paraId="1C171E8A" w14:textId="77777777" w:rsidTr="00FC78BF">
        <w:trPr>
          <w:trHeight w:val="870"/>
        </w:trPr>
        <w:tc>
          <w:tcPr>
            <w:tcW w:w="1056" w:type="dxa"/>
            <w:shd w:val="clear" w:color="auto" w:fill="auto"/>
            <w:vAlign w:val="center"/>
          </w:tcPr>
          <w:p w14:paraId="5C70B7EA" w14:textId="77777777" w:rsidR="00516480" w:rsidRPr="00F359DE" w:rsidRDefault="00516480" w:rsidP="00FC78BF">
            <w:pPr>
              <w:pStyle w:val="a0"/>
              <w:jc w:val="center"/>
              <w:rPr>
                <w:sz w:val="21"/>
                <w:szCs w:val="21"/>
                <w:lang w:eastAsia="zh-CN"/>
              </w:rPr>
            </w:pPr>
          </w:p>
        </w:tc>
        <w:tc>
          <w:tcPr>
            <w:tcW w:w="2747" w:type="dxa"/>
            <w:shd w:val="clear" w:color="auto" w:fill="auto"/>
            <w:vAlign w:val="center"/>
          </w:tcPr>
          <w:p w14:paraId="6B4C6E9C" w14:textId="77777777" w:rsidR="00516480" w:rsidRPr="00F359DE" w:rsidRDefault="00516480"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97" w:type="dxa"/>
            <w:shd w:val="clear" w:color="auto" w:fill="auto"/>
            <w:vAlign w:val="center"/>
          </w:tcPr>
          <w:p w14:paraId="6E3C585F" w14:textId="77777777" w:rsidR="00516480" w:rsidRPr="00F359DE" w:rsidRDefault="00516480"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516480" w:rsidRPr="001F606C" w14:paraId="592F4427" w14:textId="77777777" w:rsidTr="00FC78BF">
        <w:trPr>
          <w:trHeight w:val="246"/>
        </w:trPr>
        <w:tc>
          <w:tcPr>
            <w:tcW w:w="1056" w:type="dxa"/>
            <w:shd w:val="clear" w:color="auto" w:fill="auto"/>
            <w:vAlign w:val="center"/>
          </w:tcPr>
          <w:p w14:paraId="3DFB4882" w14:textId="77777777" w:rsidR="00516480" w:rsidRPr="00F359DE" w:rsidRDefault="0051648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6C197BCA" w14:textId="77777777" w:rsidR="00516480" w:rsidRPr="001928E3" w:rsidRDefault="0051648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28AEE90C" w14:textId="77777777" w:rsidR="00516480" w:rsidRPr="001F606C" w:rsidRDefault="0051648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 xml:space="preserve">0P+2P, 0P+1P </w:t>
            </w:r>
          </w:p>
        </w:tc>
      </w:tr>
      <w:tr w:rsidR="00516480" w:rsidRPr="001F606C" w14:paraId="500323A6" w14:textId="77777777" w:rsidTr="00FC78BF">
        <w:trPr>
          <w:trHeight w:val="246"/>
        </w:trPr>
        <w:tc>
          <w:tcPr>
            <w:tcW w:w="1056" w:type="dxa"/>
            <w:shd w:val="clear" w:color="auto" w:fill="auto"/>
            <w:vAlign w:val="center"/>
          </w:tcPr>
          <w:p w14:paraId="0556815C" w14:textId="77777777" w:rsidR="00516480" w:rsidRPr="00F359DE" w:rsidRDefault="0051648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62AD5D31" w14:textId="77777777" w:rsidR="00516480" w:rsidRPr="001928E3" w:rsidRDefault="0051648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2FDD188A" w14:textId="77777777" w:rsidR="00516480" w:rsidRPr="001F606C" w:rsidRDefault="0051648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2P+0P, 1P+0P</w:t>
            </w:r>
          </w:p>
        </w:tc>
      </w:tr>
    </w:tbl>
    <w:p w14:paraId="6819E02A" w14:textId="2647DD5B" w:rsidR="00297E0F" w:rsidRDefault="00297E0F" w:rsidP="0023480C">
      <w:pPr>
        <w:pStyle w:val="a0"/>
        <w:rPr>
          <w:rFonts w:eastAsia="宋体"/>
          <w:lang w:eastAsia="zh-CN"/>
        </w:rPr>
      </w:pPr>
    </w:p>
    <w:p w14:paraId="4B7BB766" w14:textId="77777777" w:rsidR="00F31E1B" w:rsidRDefault="0073063D" w:rsidP="00093953">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roposal 1: For Rel-17 2Tx-2Tx switching for SUL and UL CA switching mode “</w:t>
      </w:r>
      <w:proofErr w:type="spellStart"/>
      <w:r w:rsidRPr="00093953">
        <w:rPr>
          <w:rFonts w:eastAsiaTheme="minorEastAsia"/>
          <w:b/>
          <w:i/>
          <w:lang w:eastAsia="zh-CN"/>
        </w:rPr>
        <w:t>switchedUL</w:t>
      </w:r>
      <w:proofErr w:type="spellEnd"/>
      <w:r w:rsidRPr="00093953">
        <w:rPr>
          <w:rFonts w:eastAsiaTheme="minorEastAsia"/>
          <w:b/>
          <w:i/>
          <w:lang w:eastAsia="zh-CN"/>
        </w:rPr>
        <w:t>” where simultaneous transmission on both carriers</w:t>
      </w:r>
      <w:r w:rsidR="0097760F">
        <w:rPr>
          <w:rFonts w:eastAsiaTheme="minorEastAsia"/>
          <w:b/>
          <w:i/>
          <w:lang w:eastAsia="zh-CN"/>
        </w:rPr>
        <w:t xml:space="preserve"> is not allowed</w:t>
      </w:r>
      <w:r w:rsidRPr="00093953">
        <w:rPr>
          <w:rFonts w:eastAsiaTheme="minorEastAsia"/>
          <w:b/>
          <w:i/>
          <w:lang w:eastAsia="zh-CN"/>
        </w:rPr>
        <w:t xml:space="preserve">, </w:t>
      </w:r>
    </w:p>
    <w:p w14:paraId="2AFCEA2D" w14:textId="639E504E" w:rsidR="0073063D" w:rsidRPr="00F31E1B" w:rsidRDefault="0073063D" w:rsidP="00F31E1B">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093953" w:rsidRPr="00F359DE" w14:paraId="310AD08A" w14:textId="77777777" w:rsidTr="00F31E1B">
        <w:trPr>
          <w:trHeight w:val="870"/>
        </w:trPr>
        <w:tc>
          <w:tcPr>
            <w:tcW w:w="1044" w:type="dxa"/>
            <w:shd w:val="clear" w:color="auto" w:fill="auto"/>
            <w:vAlign w:val="center"/>
          </w:tcPr>
          <w:p w14:paraId="1A05DD9B" w14:textId="77777777" w:rsidR="00093953" w:rsidRPr="00F359DE" w:rsidRDefault="00093953" w:rsidP="00FC78BF">
            <w:pPr>
              <w:pStyle w:val="a0"/>
              <w:jc w:val="center"/>
              <w:rPr>
                <w:sz w:val="21"/>
                <w:szCs w:val="21"/>
                <w:lang w:eastAsia="zh-CN"/>
              </w:rPr>
            </w:pPr>
          </w:p>
        </w:tc>
        <w:tc>
          <w:tcPr>
            <w:tcW w:w="2700" w:type="dxa"/>
            <w:shd w:val="clear" w:color="auto" w:fill="auto"/>
            <w:vAlign w:val="center"/>
          </w:tcPr>
          <w:p w14:paraId="6E134ADD" w14:textId="77777777" w:rsidR="00093953" w:rsidRPr="00F359DE" w:rsidRDefault="00093953"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17" w:type="dxa"/>
            <w:shd w:val="clear" w:color="auto" w:fill="auto"/>
            <w:vAlign w:val="center"/>
          </w:tcPr>
          <w:p w14:paraId="752BEC07" w14:textId="77777777" w:rsidR="00093953" w:rsidRPr="00F359DE" w:rsidRDefault="00093953"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093953" w:rsidRPr="001F606C" w14:paraId="14EADA36" w14:textId="77777777" w:rsidTr="00F31E1B">
        <w:trPr>
          <w:trHeight w:val="246"/>
        </w:trPr>
        <w:tc>
          <w:tcPr>
            <w:tcW w:w="1044" w:type="dxa"/>
            <w:shd w:val="clear" w:color="auto" w:fill="auto"/>
            <w:vAlign w:val="center"/>
          </w:tcPr>
          <w:p w14:paraId="06EF0BB0" w14:textId="77777777" w:rsidR="00093953" w:rsidRPr="00F359DE" w:rsidRDefault="00093953"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1BA01257" w14:textId="77777777" w:rsidR="00093953" w:rsidRPr="001928E3" w:rsidRDefault="00093953"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66EC5E4F" w14:textId="24E2579A" w:rsidR="00093953" w:rsidRPr="001F606C" w:rsidRDefault="00746002"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0P+1P</w:t>
            </w:r>
            <w:r>
              <w:rPr>
                <w:rFonts w:ascii="Times New Roman" w:eastAsia="微软雅黑" w:hAnsi="Times New Roman" w:cs="Times New Roman"/>
                <w:color w:val="000000"/>
                <w:kern w:val="24"/>
                <w:sz w:val="21"/>
                <w:szCs w:val="21"/>
              </w:rPr>
              <w:t xml:space="preserve">, </w:t>
            </w:r>
            <w:r w:rsidR="00093953" w:rsidRPr="001F606C">
              <w:rPr>
                <w:rFonts w:ascii="Times New Roman" w:eastAsia="微软雅黑" w:hAnsi="Times New Roman" w:cs="Times New Roman" w:hint="eastAsia"/>
                <w:color w:val="000000"/>
                <w:kern w:val="24"/>
                <w:sz w:val="21"/>
                <w:szCs w:val="21"/>
              </w:rPr>
              <w:t xml:space="preserve">0P+2P </w:t>
            </w:r>
          </w:p>
        </w:tc>
      </w:tr>
      <w:tr w:rsidR="00093953" w:rsidRPr="001F606C" w14:paraId="7B683471" w14:textId="77777777" w:rsidTr="00F31E1B">
        <w:trPr>
          <w:trHeight w:val="246"/>
        </w:trPr>
        <w:tc>
          <w:tcPr>
            <w:tcW w:w="1044" w:type="dxa"/>
            <w:shd w:val="clear" w:color="auto" w:fill="auto"/>
            <w:vAlign w:val="center"/>
          </w:tcPr>
          <w:p w14:paraId="10C21779" w14:textId="77777777" w:rsidR="00093953" w:rsidRPr="00F359DE" w:rsidRDefault="00093953"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00" w:type="dxa"/>
            <w:shd w:val="clear" w:color="auto" w:fill="auto"/>
            <w:vAlign w:val="center"/>
          </w:tcPr>
          <w:p w14:paraId="010B25DF" w14:textId="77777777" w:rsidR="00093953" w:rsidRPr="001928E3" w:rsidRDefault="00093953"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2T+0T</w:t>
            </w:r>
          </w:p>
        </w:tc>
        <w:tc>
          <w:tcPr>
            <w:tcW w:w="4317" w:type="dxa"/>
            <w:shd w:val="clear" w:color="auto" w:fill="auto"/>
            <w:vAlign w:val="center"/>
          </w:tcPr>
          <w:p w14:paraId="23B8963C" w14:textId="261112EF" w:rsidR="00093953" w:rsidRPr="001F606C" w:rsidRDefault="00746002"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1P+0P</w:t>
            </w:r>
            <w:r>
              <w:rPr>
                <w:rFonts w:ascii="Times New Roman" w:eastAsia="微软雅黑" w:hAnsi="Times New Roman" w:cs="Times New Roman"/>
                <w:color w:val="000000"/>
                <w:kern w:val="24"/>
                <w:sz w:val="21"/>
                <w:szCs w:val="21"/>
              </w:rPr>
              <w:t xml:space="preserve">, </w:t>
            </w:r>
            <w:r w:rsidR="00093953" w:rsidRPr="001F606C">
              <w:rPr>
                <w:rFonts w:ascii="Times New Roman" w:eastAsia="微软雅黑" w:hAnsi="Times New Roman" w:cs="Times New Roman" w:hint="eastAsia"/>
                <w:color w:val="000000"/>
                <w:kern w:val="24"/>
                <w:sz w:val="21"/>
                <w:szCs w:val="21"/>
              </w:rPr>
              <w:t xml:space="preserve">2P+0P </w:t>
            </w:r>
          </w:p>
        </w:tc>
      </w:tr>
    </w:tbl>
    <w:p w14:paraId="4CB6C08E" w14:textId="4C29D614" w:rsidR="00093953" w:rsidRPr="00F31E1B" w:rsidRDefault="00F31E1B" w:rsidP="00F31E1B">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sidRPr="00F31E1B">
        <w:rPr>
          <w:rFonts w:ascii="Times New Roman" w:eastAsiaTheme="minorEastAsia" w:hAnsi="Times New Roman" w:cs="Times New Roman"/>
          <w:b/>
          <w:i/>
        </w:rPr>
        <w:t xml:space="preserve">the </w:t>
      </w:r>
      <w:r>
        <w:rPr>
          <w:rFonts w:ascii="Times New Roman" w:eastAsiaTheme="minorEastAsia" w:hAnsi="Times New Roman" w:cs="Times New Roman"/>
          <w:b/>
          <w:i/>
        </w:rPr>
        <w:t>switching gap is required when the transmissions switches between the two carriers</w:t>
      </w:r>
    </w:p>
    <w:p w14:paraId="248C30B9" w14:textId="77777777" w:rsidR="00F31E1B" w:rsidRDefault="00F31E1B" w:rsidP="0023480C">
      <w:pPr>
        <w:pStyle w:val="a0"/>
        <w:rPr>
          <w:rFonts w:eastAsia="宋体"/>
          <w:lang w:eastAsia="zh-CN"/>
        </w:rPr>
      </w:pPr>
    </w:p>
    <w:p w14:paraId="04103A92" w14:textId="7C069B99" w:rsidR="0073063D" w:rsidRDefault="0073063D" w:rsidP="0023480C">
      <w:pPr>
        <w:pStyle w:val="a0"/>
        <w:rPr>
          <w:rFonts w:eastAsia="宋体"/>
          <w:lang w:eastAsia="zh-CN"/>
        </w:rPr>
      </w:pPr>
      <w:r>
        <w:rPr>
          <w:rFonts w:eastAsia="宋体" w:hint="eastAsia"/>
          <w:lang w:eastAsia="zh-CN"/>
        </w:rPr>
        <w:t>F</w:t>
      </w:r>
      <w:r>
        <w:rPr>
          <w:rFonts w:eastAsia="宋体"/>
          <w:lang w:eastAsia="zh-CN"/>
        </w:rPr>
        <w:t>or Rel-16 1Tx-2Tx switching in UL CA with “</w:t>
      </w:r>
      <w:proofErr w:type="spellStart"/>
      <w:r>
        <w:rPr>
          <w:rFonts w:eastAsia="宋体"/>
          <w:lang w:eastAsia="zh-CN"/>
        </w:rPr>
        <w:t>dualUL</w:t>
      </w:r>
      <w:proofErr w:type="spellEnd"/>
      <w:r>
        <w:rPr>
          <w:rFonts w:eastAsia="宋体"/>
          <w:lang w:eastAsia="zh-CN"/>
        </w:rPr>
        <w:t>” mode (i.e. Rel-16 option 2), UE can support simultaneous UL transmission on both carriers, and the mapping between Tx chains and antenna ports are defined as the following</w:t>
      </w:r>
      <w:r>
        <w:rPr>
          <w:rFonts w:eastAsia="宋体" w:hint="eastAsia"/>
          <w:lang w:eastAsia="zh-CN"/>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73063D" w:rsidRPr="00F359DE" w14:paraId="6B691602" w14:textId="77777777" w:rsidTr="00FC78BF">
        <w:trPr>
          <w:trHeight w:val="870"/>
        </w:trPr>
        <w:tc>
          <w:tcPr>
            <w:tcW w:w="1056" w:type="dxa"/>
            <w:shd w:val="clear" w:color="auto" w:fill="auto"/>
            <w:vAlign w:val="center"/>
          </w:tcPr>
          <w:p w14:paraId="402D7E19" w14:textId="77777777" w:rsidR="0073063D" w:rsidRPr="00F359DE" w:rsidRDefault="0073063D" w:rsidP="00FC78BF">
            <w:pPr>
              <w:pStyle w:val="a0"/>
              <w:jc w:val="center"/>
              <w:rPr>
                <w:sz w:val="21"/>
                <w:szCs w:val="21"/>
                <w:lang w:eastAsia="zh-CN"/>
              </w:rPr>
            </w:pPr>
          </w:p>
        </w:tc>
        <w:tc>
          <w:tcPr>
            <w:tcW w:w="2747" w:type="dxa"/>
            <w:shd w:val="clear" w:color="auto" w:fill="auto"/>
            <w:vAlign w:val="center"/>
          </w:tcPr>
          <w:p w14:paraId="2C4B582E" w14:textId="77777777" w:rsidR="0073063D" w:rsidRPr="00F359DE" w:rsidRDefault="0073063D"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97" w:type="dxa"/>
            <w:shd w:val="clear" w:color="auto" w:fill="auto"/>
            <w:vAlign w:val="center"/>
          </w:tcPr>
          <w:p w14:paraId="6182A10B" w14:textId="77777777" w:rsidR="0073063D" w:rsidRPr="00F359DE" w:rsidRDefault="0073063D"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73063D" w:rsidRPr="00CB429D" w14:paraId="342C532C" w14:textId="77777777" w:rsidTr="00FC78BF">
        <w:trPr>
          <w:trHeight w:val="246"/>
        </w:trPr>
        <w:tc>
          <w:tcPr>
            <w:tcW w:w="1056" w:type="dxa"/>
            <w:shd w:val="clear" w:color="auto" w:fill="auto"/>
            <w:vAlign w:val="center"/>
          </w:tcPr>
          <w:p w14:paraId="397E43F6" w14:textId="77777777" w:rsidR="0073063D" w:rsidRPr="00F359DE" w:rsidRDefault="0073063D"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3C020A4F" w14:textId="77777777" w:rsidR="0073063D" w:rsidRPr="00F359DE" w:rsidRDefault="0073063D"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35525FA7" w14:textId="77777777" w:rsidR="0073063D" w:rsidRPr="00CB429D"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CB429D">
              <w:rPr>
                <w:rFonts w:ascii="Times New Roman" w:eastAsia="微软雅黑" w:hAnsi="Times New Roman" w:cs="Times New Roman"/>
                <w:color w:val="000000"/>
                <w:kern w:val="24"/>
                <w:sz w:val="21"/>
                <w:szCs w:val="21"/>
              </w:rPr>
              <w:t>1P+0P, 1P+1P, 0P+1P</w:t>
            </w:r>
          </w:p>
        </w:tc>
      </w:tr>
      <w:tr w:rsidR="0073063D" w:rsidRPr="00CB429D" w14:paraId="50E3738A" w14:textId="77777777" w:rsidTr="00FC78BF">
        <w:trPr>
          <w:trHeight w:val="246"/>
        </w:trPr>
        <w:tc>
          <w:tcPr>
            <w:tcW w:w="1056" w:type="dxa"/>
            <w:shd w:val="clear" w:color="auto" w:fill="auto"/>
            <w:vAlign w:val="center"/>
          </w:tcPr>
          <w:p w14:paraId="237FA018" w14:textId="77777777" w:rsidR="0073063D" w:rsidRPr="00F359DE" w:rsidRDefault="0073063D"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722D7BC7" w14:textId="77777777" w:rsidR="0073063D" w:rsidRPr="00F359DE" w:rsidRDefault="0073063D"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55F270EF" w14:textId="77777777" w:rsidR="0073063D" w:rsidRPr="00CB429D"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CB429D">
              <w:rPr>
                <w:rFonts w:ascii="Times New Roman" w:eastAsia="微软雅黑" w:hAnsi="Times New Roman" w:cs="Times New Roman"/>
                <w:color w:val="000000"/>
                <w:kern w:val="24"/>
                <w:sz w:val="21"/>
                <w:szCs w:val="21"/>
              </w:rPr>
              <w:t>0P+2P, 0P+1P</w:t>
            </w:r>
          </w:p>
        </w:tc>
      </w:tr>
    </w:tbl>
    <w:p w14:paraId="564307FE" w14:textId="1057CE1F" w:rsidR="0073063D" w:rsidRDefault="0073063D" w:rsidP="0023480C">
      <w:pPr>
        <w:pStyle w:val="a0"/>
        <w:rPr>
          <w:rFonts w:eastAsia="宋体"/>
          <w:lang w:eastAsia="zh-CN"/>
        </w:rPr>
      </w:pPr>
    </w:p>
    <w:p w14:paraId="138B3ABB" w14:textId="06CD0982" w:rsidR="0073063D" w:rsidRDefault="0073063D" w:rsidP="0023480C">
      <w:pPr>
        <w:pStyle w:val="a0"/>
        <w:rPr>
          <w:rFonts w:eastAsia="宋体" w:hint="eastAsia"/>
          <w:lang w:eastAsia="zh-CN"/>
        </w:rPr>
      </w:pPr>
      <w:r>
        <w:rPr>
          <w:rFonts w:eastAsia="宋体" w:hint="eastAsia"/>
          <w:lang w:eastAsia="zh-CN"/>
        </w:rPr>
        <w:t>F</w:t>
      </w:r>
      <w:r>
        <w:rPr>
          <w:rFonts w:eastAsia="宋体"/>
          <w:lang w:eastAsia="zh-CN"/>
        </w:rPr>
        <w:t>or Rel-17, the same “</w:t>
      </w:r>
      <w:proofErr w:type="spellStart"/>
      <w:r>
        <w:rPr>
          <w:rFonts w:eastAsia="宋体"/>
          <w:lang w:eastAsia="zh-CN"/>
        </w:rPr>
        <w:t>dualUL</w:t>
      </w:r>
      <w:proofErr w:type="spellEnd"/>
      <w:r>
        <w:rPr>
          <w:rFonts w:eastAsia="宋体"/>
          <w:lang w:eastAsia="zh-CN"/>
        </w:rPr>
        <w:t>” mode can be supported where UE can support simultaneous UL transmission on both carriers, and the mapping between Tx chains and antenna ports are defined as the following</w:t>
      </w:r>
      <w:r>
        <w:rPr>
          <w:rFonts w:eastAsia="宋体" w:hint="eastAsia"/>
          <w:lang w:eastAsia="zh-CN"/>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73063D" w:rsidRPr="00F359DE" w14:paraId="3E882172" w14:textId="77777777" w:rsidTr="00FC78BF">
        <w:trPr>
          <w:trHeight w:val="870"/>
        </w:trPr>
        <w:tc>
          <w:tcPr>
            <w:tcW w:w="1056" w:type="dxa"/>
            <w:shd w:val="clear" w:color="auto" w:fill="auto"/>
            <w:vAlign w:val="center"/>
          </w:tcPr>
          <w:p w14:paraId="1EB9D9CB" w14:textId="77777777" w:rsidR="0073063D" w:rsidRPr="00F359DE" w:rsidRDefault="0073063D" w:rsidP="00FC78BF">
            <w:pPr>
              <w:pStyle w:val="a0"/>
              <w:jc w:val="center"/>
              <w:rPr>
                <w:sz w:val="21"/>
                <w:szCs w:val="21"/>
                <w:lang w:eastAsia="zh-CN"/>
              </w:rPr>
            </w:pPr>
          </w:p>
        </w:tc>
        <w:tc>
          <w:tcPr>
            <w:tcW w:w="2747" w:type="dxa"/>
            <w:shd w:val="clear" w:color="auto" w:fill="auto"/>
            <w:vAlign w:val="center"/>
          </w:tcPr>
          <w:p w14:paraId="5AE4FA84" w14:textId="77777777" w:rsidR="0073063D" w:rsidRPr="00F359DE" w:rsidRDefault="0073063D"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97" w:type="dxa"/>
            <w:shd w:val="clear" w:color="auto" w:fill="auto"/>
            <w:vAlign w:val="center"/>
          </w:tcPr>
          <w:p w14:paraId="1D6B7585" w14:textId="77777777" w:rsidR="0073063D" w:rsidRPr="00F359DE" w:rsidRDefault="0073063D"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73063D" w:rsidRPr="00A800F9" w14:paraId="43093EC9" w14:textId="77777777" w:rsidTr="00FC78BF">
        <w:trPr>
          <w:trHeight w:val="246"/>
        </w:trPr>
        <w:tc>
          <w:tcPr>
            <w:tcW w:w="1056" w:type="dxa"/>
            <w:shd w:val="clear" w:color="auto" w:fill="auto"/>
            <w:vAlign w:val="center"/>
          </w:tcPr>
          <w:p w14:paraId="0777D9C0" w14:textId="77777777" w:rsidR="0073063D" w:rsidRPr="00F359DE" w:rsidRDefault="0073063D"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747" w:type="dxa"/>
            <w:shd w:val="clear" w:color="auto" w:fill="auto"/>
            <w:vAlign w:val="center"/>
          </w:tcPr>
          <w:p w14:paraId="1BE94B3B" w14:textId="77777777" w:rsidR="0073063D" w:rsidRPr="00A800F9"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5FF7DDEA" w14:textId="5814E581" w:rsidR="0073063D" w:rsidRPr="00A800F9"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1</w:t>
            </w:r>
            <w:r>
              <w:rPr>
                <w:rFonts w:ascii="Times New Roman" w:eastAsia="微软雅黑" w:hAnsi="Times New Roman" w:cs="Times New Roman"/>
                <w:color w:val="000000"/>
                <w:kern w:val="24"/>
                <w:sz w:val="21"/>
                <w:szCs w:val="21"/>
              </w:rPr>
              <w:t>P+0P, 1P+1P, 0P+1P</w:t>
            </w:r>
          </w:p>
        </w:tc>
      </w:tr>
      <w:tr w:rsidR="0073063D" w:rsidRPr="00A800F9" w14:paraId="160EC5BC" w14:textId="77777777" w:rsidTr="00FC78BF">
        <w:trPr>
          <w:trHeight w:val="246"/>
        </w:trPr>
        <w:tc>
          <w:tcPr>
            <w:tcW w:w="1056" w:type="dxa"/>
            <w:shd w:val="clear" w:color="auto" w:fill="auto"/>
            <w:vAlign w:val="center"/>
          </w:tcPr>
          <w:p w14:paraId="54BA8A9F" w14:textId="77777777" w:rsidR="0073063D" w:rsidRPr="00F359DE"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747" w:type="dxa"/>
            <w:shd w:val="clear" w:color="auto" w:fill="auto"/>
            <w:vAlign w:val="center"/>
          </w:tcPr>
          <w:p w14:paraId="1364DB4B" w14:textId="77777777" w:rsidR="0073063D" w:rsidRPr="00A800F9"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1F3D8472" w14:textId="1AB15AC6" w:rsidR="0073063D" w:rsidRPr="00A800F9"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0</w:t>
            </w:r>
            <w:r>
              <w:rPr>
                <w:rFonts w:ascii="Times New Roman" w:eastAsia="微软雅黑" w:hAnsi="Times New Roman" w:cs="Times New Roman"/>
                <w:color w:val="000000"/>
                <w:kern w:val="24"/>
                <w:sz w:val="21"/>
                <w:szCs w:val="21"/>
              </w:rPr>
              <w:t>P+1P, 0P+2P</w:t>
            </w:r>
          </w:p>
        </w:tc>
      </w:tr>
      <w:tr w:rsidR="0073063D" w:rsidRPr="00A800F9" w14:paraId="0CFF8662" w14:textId="77777777" w:rsidTr="00FC78BF">
        <w:trPr>
          <w:trHeight w:val="246"/>
        </w:trPr>
        <w:tc>
          <w:tcPr>
            <w:tcW w:w="1056" w:type="dxa"/>
            <w:shd w:val="clear" w:color="auto" w:fill="auto"/>
            <w:vAlign w:val="center"/>
          </w:tcPr>
          <w:p w14:paraId="4FC4793D" w14:textId="77777777" w:rsidR="0073063D" w:rsidRDefault="0073063D" w:rsidP="00FC78BF">
            <w:pPr>
              <w:pStyle w:val="afc"/>
              <w:spacing w:before="0" w:beforeAutospacing="0" w:after="0" w:afterAutospacing="0"/>
              <w:jc w:val="center"/>
              <w:rPr>
                <w:rFonts w:ascii="Times New Roman" w:eastAsia="微软雅黑" w:hAnsi="Times New Roman" w:cs="Times New Roman" w:hint="eastAsia"/>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3F6BFEFD" w14:textId="77777777" w:rsidR="0073063D" w:rsidRPr="00A800F9"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2D2203FB" w14:textId="47B63197" w:rsidR="0073063D" w:rsidRPr="00A800F9" w:rsidRDefault="0073063D"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1</w:t>
            </w:r>
            <w:r>
              <w:rPr>
                <w:rFonts w:ascii="Times New Roman" w:eastAsia="微软雅黑" w:hAnsi="Times New Roman" w:cs="Times New Roman"/>
                <w:color w:val="000000"/>
                <w:kern w:val="24"/>
                <w:sz w:val="21"/>
                <w:szCs w:val="21"/>
              </w:rPr>
              <w:t>P+0P, 2P+0P</w:t>
            </w:r>
          </w:p>
        </w:tc>
      </w:tr>
    </w:tbl>
    <w:p w14:paraId="7A8D6DCA" w14:textId="0E350B68" w:rsidR="0073063D" w:rsidRDefault="0073063D" w:rsidP="0023480C">
      <w:pPr>
        <w:pStyle w:val="a0"/>
        <w:rPr>
          <w:rFonts w:eastAsia="宋体"/>
          <w:lang w:eastAsia="zh-CN"/>
        </w:rPr>
      </w:pPr>
    </w:p>
    <w:p w14:paraId="2E95CB07" w14:textId="609DCEFC" w:rsidR="0097760F" w:rsidRDefault="0097760F" w:rsidP="0097760F">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w:t>
      </w:r>
      <w:r>
        <w:rPr>
          <w:rFonts w:eastAsiaTheme="minorEastAsia"/>
          <w:b/>
          <w:i/>
          <w:lang w:eastAsia="zh-CN"/>
        </w:rPr>
        <w:t>2</w:t>
      </w:r>
      <w:r w:rsidRPr="00093953">
        <w:rPr>
          <w:rFonts w:eastAsiaTheme="minorEastAsia"/>
          <w:b/>
          <w:i/>
          <w:lang w:eastAsia="zh-CN"/>
        </w:rPr>
        <w:t>: For Rel-17 2Tx-2Tx switching for SUL and UL CA switching mode “</w:t>
      </w:r>
      <w:proofErr w:type="spellStart"/>
      <w:r>
        <w:rPr>
          <w:rFonts w:eastAsiaTheme="minorEastAsia"/>
          <w:b/>
          <w:i/>
          <w:lang w:eastAsia="zh-CN"/>
        </w:rPr>
        <w:t>dual</w:t>
      </w:r>
      <w:r w:rsidRPr="00093953">
        <w:rPr>
          <w:rFonts w:eastAsiaTheme="minorEastAsia"/>
          <w:b/>
          <w:i/>
          <w:lang w:eastAsia="zh-CN"/>
        </w:rPr>
        <w:t>UL</w:t>
      </w:r>
      <w:proofErr w:type="spellEnd"/>
      <w:r w:rsidRPr="00093953">
        <w:rPr>
          <w:rFonts w:eastAsiaTheme="minorEastAsia"/>
          <w:b/>
          <w:i/>
          <w:lang w:eastAsia="zh-CN"/>
        </w:rPr>
        <w:t>” where simultaneous transmission on both carriers</w:t>
      </w:r>
      <w:r>
        <w:rPr>
          <w:rFonts w:eastAsiaTheme="minorEastAsia"/>
          <w:b/>
          <w:i/>
          <w:lang w:eastAsia="zh-CN"/>
        </w:rPr>
        <w:t xml:space="preserve"> is allowed</w:t>
      </w:r>
      <w:r w:rsidRPr="00093953">
        <w:rPr>
          <w:rFonts w:eastAsiaTheme="minorEastAsia"/>
          <w:b/>
          <w:i/>
          <w:lang w:eastAsia="zh-CN"/>
        </w:rPr>
        <w:t xml:space="preserve">, </w:t>
      </w:r>
    </w:p>
    <w:p w14:paraId="211A720A" w14:textId="001D08EA" w:rsidR="00746040" w:rsidRPr="00746040" w:rsidRDefault="00746040" w:rsidP="0097760F">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206E0" w:rsidRPr="00F359DE" w14:paraId="6611E1FD" w14:textId="77777777" w:rsidTr="00C37AD4">
        <w:trPr>
          <w:trHeight w:val="870"/>
        </w:trPr>
        <w:tc>
          <w:tcPr>
            <w:tcW w:w="1044" w:type="dxa"/>
            <w:shd w:val="clear" w:color="auto" w:fill="auto"/>
            <w:vAlign w:val="center"/>
          </w:tcPr>
          <w:p w14:paraId="42A373CD" w14:textId="77777777" w:rsidR="006206E0" w:rsidRPr="00F359DE" w:rsidRDefault="006206E0" w:rsidP="00FC78BF">
            <w:pPr>
              <w:pStyle w:val="a0"/>
              <w:jc w:val="center"/>
              <w:rPr>
                <w:sz w:val="21"/>
                <w:szCs w:val="21"/>
                <w:lang w:eastAsia="zh-CN"/>
              </w:rPr>
            </w:pPr>
          </w:p>
        </w:tc>
        <w:tc>
          <w:tcPr>
            <w:tcW w:w="2700" w:type="dxa"/>
            <w:shd w:val="clear" w:color="auto" w:fill="auto"/>
            <w:vAlign w:val="center"/>
          </w:tcPr>
          <w:p w14:paraId="139E453C" w14:textId="77777777" w:rsidR="006206E0" w:rsidRPr="00F359DE" w:rsidRDefault="006206E0"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17" w:type="dxa"/>
            <w:shd w:val="clear" w:color="auto" w:fill="auto"/>
            <w:vAlign w:val="center"/>
          </w:tcPr>
          <w:p w14:paraId="39D2C665" w14:textId="77777777" w:rsidR="006206E0" w:rsidRPr="00F359DE" w:rsidRDefault="006206E0"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6206E0" w:rsidRPr="00A800F9" w14:paraId="0BB197AB" w14:textId="77777777" w:rsidTr="00C37AD4">
        <w:trPr>
          <w:trHeight w:val="246"/>
        </w:trPr>
        <w:tc>
          <w:tcPr>
            <w:tcW w:w="1044" w:type="dxa"/>
            <w:shd w:val="clear" w:color="auto" w:fill="auto"/>
            <w:vAlign w:val="center"/>
          </w:tcPr>
          <w:p w14:paraId="571783D2" w14:textId="77777777" w:rsidR="006206E0" w:rsidRPr="00F359DE" w:rsidRDefault="006206E0"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700" w:type="dxa"/>
            <w:shd w:val="clear" w:color="auto" w:fill="auto"/>
            <w:vAlign w:val="center"/>
          </w:tcPr>
          <w:p w14:paraId="3C28F21F" w14:textId="77777777" w:rsidR="006206E0" w:rsidRPr="00A800F9"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09DD5925" w14:textId="77777777" w:rsidR="006206E0" w:rsidRPr="00A800F9"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1</w:t>
            </w:r>
            <w:r>
              <w:rPr>
                <w:rFonts w:ascii="Times New Roman" w:eastAsia="微软雅黑" w:hAnsi="Times New Roman" w:cs="Times New Roman"/>
                <w:color w:val="000000"/>
                <w:kern w:val="24"/>
                <w:sz w:val="21"/>
                <w:szCs w:val="21"/>
              </w:rPr>
              <w:t>P+0P, 1P+1P, 0P+1P</w:t>
            </w:r>
          </w:p>
        </w:tc>
      </w:tr>
      <w:tr w:rsidR="006206E0" w:rsidRPr="00A800F9" w14:paraId="651BAF00" w14:textId="77777777" w:rsidTr="00C37AD4">
        <w:trPr>
          <w:trHeight w:val="246"/>
        </w:trPr>
        <w:tc>
          <w:tcPr>
            <w:tcW w:w="1044" w:type="dxa"/>
            <w:shd w:val="clear" w:color="auto" w:fill="auto"/>
            <w:vAlign w:val="center"/>
          </w:tcPr>
          <w:p w14:paraId="37142994" w14:textId="77777777" w:rsidR="006206E0" w:rsidRPr="00F359DE"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700" w:type="dxa"/>
            <w:shd w:val="clear" w:color="auto" w:fill="auto"/>
            <w:vAlign w:val="center"/>
          </w:tcPr>
          <w:p w14:paraId="1B8BDDEC" w14:textId="77777777" w:rsidR="006206E0" w:rsidRPr="00A800F9"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5FCD6154" w14:textId="77777777" w:rsidR="006206E0" w:rsidRPr="00A800F9"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0</w:t>
            </w:r>
            <w:r>
              <w:rPr>
                <w:rFonts w:ascii="Times New Roman" w:eastAsia="微软雅黑" w:hAnsi="Times New Roman" w:cs="Times New Roman"/>
                <w:color w:val="000000"/>
                <w:kern w:val="24"/>
                <w:sz w:val="21"/>
                <w:szCs w:val="21"/>
              </w:rPr>
              <w:t>P+1P, 0P+2P</w:t>
            </w:r>
          </w:p>
        </w:tc>
      </w:tr>
      <w:tr w:rsidR="006206E0" w:rsidRPr="00A800F9" w14:paraId="4161D4FB" w14:textId="77777777" w:rsidTr="00C37AD4">
        <w:trPr>
          <w:trHeight w:val="246"/>
        </w:trPr>
        <w:tc>
          <w:tcPr>
            <w:tcW w:w="1044" w:type="dxa"/>
            <w:shd w:val="clear" w:color="auto" w:fill="auto"/>
            <w:vAlign w:val="center"/>
          </w:tcPr>
          <w:p w14:paraId="72158AE2" w14:textId="77777777" w:rsidR="006206E0" w:rsidRDefault="006206E0" w:rsidP="00FC78BF">
            <w:pPr>
              <w:pStyle w:val="afc"/>
              <w:spacing w:before="0" w:beforeAutospacing="0" w:after="0" w:afterAutospacing="0"/>
              <w:jc w:val="center"/>
              <w:rPr>
                <w:rFonts w:ascii="Times New Roman" w:eastAsia="微软雅黑" w:hAnsi="Times New Roman" w:cs="Times New Roman" w:hint="eastAsia"/>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00" w:type="dxa"/>
            <w:shd w:val="clear" w:color="auto" w:fill="auto"/>
            <w:vAlign w:val="center"/>
          </w:tcPr>
          <w:p w14:paraId="3F7DF1EB" w14:textId="77777777" w:rsidR="006206E0" w:rsidRPr="00A800F9"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4317" w:type="dxa"/>
            <w:shd w:val="clear" w:color="auto" w:fill="auto"/>
            <w:vAlign w:val="center"/>
          </w:tcPr>
          <w:p w14:paraId="5DB69AE9" w14:textId="77777777" w:rsidR="006206E0" w:rsidRPr="00A800F9" w:rsidRDefault="006206E0"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1</w:t>
            </w:r>
            <w:r>
              <w:rPr>
                <w:rFonts w:ascii="Times New Roman" w:eastAsia="微软雅黑" w:hAnsi="Times New Roman" w:cs="Times New Roman"/>
                <w:color w:val="000000"/>
                <w:kern w:val="24"/>
                <w:sz w:val="21"/>
                <w:szCs w:val="21"/>
              </w:rPr>
              <w:t>P+0P, 2P+0P</w:t>
            </w:r>
          </w:p>
        </w:tc>
      </w:tr>
    </w:tbl>
    <w:p w14:paraId="001D85AF" w14:textId="082FD9D6" w:rsidR="00C37AD4" w:rsidRDefault="00C37AD4" w:rsidP="00C37AD4">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sidRPr="00F31E1B">
        <w:rPr>
          <w:rFonts w:ascii="Times New Roman" w:eastAsiaTheme="minorEastAsia" w:hAnsi="Times New Roman" w:cs="Times New Roman"/>
          <w:b/>
          <w:i/>
        </w:rPr>
        <w:t xml:space="preserve">the </w:t>
      </w:r>
      <w:r>
        <w:rPr>
          <w:rFonts w:ascii="Times New Roman" w:eastAsiaTheme="minorEastAsia" w:hAnsi="Times New Roman" w:cs="Times New Roman"/>
          <w:b/>
          <w:i/>
        </w:rPr>
        <w:t>switching gap is required when</w:t>
      </w:r>
    </w:p>
    <w:p w14:paraId="2EC4A9E1" w14:textId="32924CD1" w:rsidR="00C37AD4" w:rsidRDefault="00C37AD4" w:rsidP="00C37AD4">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 xml:space="preserve">he current state is </w:t>
      </w:r>
      <w:r w:rsidR="00671289">
        <w:rPr>
          <w:rFonts w:ascii="Times New Roman" w:eastAsiaTheme="minorEastAsia" w:hAnsi="Times New Roman" w:cs="Times New Roman"/>
          <w:b/>
          <w:i/>
        </w:rPr>
        <w:t>1T+1T and 2P is scheduled on either carrier 1 or carrier 2</w:t>
      </w:r>
    </w:p>
    <w:p w14:paraId="6D3C61C2" w14:textId="2F188427" w:rsidR="00671289" w:rsidRDefault="00671289" w:rsidP="00C37AD4">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0T+2T and 1P or 2P is scheduled on carrier 1</w:t>
      </w:r>
    </w:p>
    <w:p w14:paraId="15F275EA" w14:textId="73EE53F2" w:rsidR="00671289" w:rsidRPr="00F31E1B" w:rsidRDefault="00671289" w:rsidP="00C37AD4">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2T+0T and 1P</w:t>
      </w:r>
      <w:r w:rsidR="00C82A6D">
        <w:rPr>
          <w:rFonts w:ascii="Times New Roman" w:eastAsiaTheme="minorEastAsia" w:hAnsi="Times New Roman" w:cs="Times New Roman"/>
          <w:b/>
          <w:i/>
        </w:rPr>
        <w:t xml:space="preserve"> or 2P</w:t>
      </w:r>
      <w:r>
        <w:rPr>
          <w:rFonts w:ascii="Times New Roman" w:eastAsiaTheme="minorEastAsia" w:hAnsi="Times New Roman" w:cs="Times New Roman"/>
          <w:b/>
          <w:i/>
        </w:rPr>
        <w:t xml:space="preserve"> is scheduled on carrier 2</w:t>
      </w:r>
    </w:p>
    <w:p w14:paraId="7F0A2111" w14:textId="77777777" w:rsidR="006206E0" w:rsidRPr="00C37AD4" w:rsidRDefault="006206E0" w:rsidP="0097760F">
      <w:pPr>
        <w:overflowPunct w:val="0"/>
        <w:autoSpaceDE w:val="0"/>
        <w:autoSpaceDN w:val="0"/>
        <w:adjustRightInd w:val="0"/>
        <w:textAlignment w:val="baseline"/>
        <w:rPr>
          <w:rFonts w:eastAsiaTheme="minorEastAsia" w:hint="eastAsia"/>
          <w:b/>
          <w:i/>
          <w:lang w:eastAsia="zh-CN"/>
        </w:rPr>
      </w:pPr>
    </w:p>
    <w:p w14:paraId="13D6490C" w14:textId="5BC1F490" w:rsidR="00773891" w:rsidRDefault="00773891" w:rsidP="00773891">
      <w:pPr>
        <w:overflowPunct w:val="0"/>
        <w:autoSpaceDE w:val="0"/>
        <w:autoSpaceDN w:val="0"/>
        <w:adjustRightInd w:val="0"/>
        <w:textAlignment w:val="baseline"/>
        <w:rPr>
          <w:rFonts w:eastAsiaTheme="minorEastAsia" w:hint="eastAsia"/>
          <w:b/>
          <w:i/>
          <w:lang w:eastAsia="zh-CN"/>
        </w:rPr>
      </w:pPr>
    </w:p>
    <w:p w14:paraId="737BE098" w14:textId="77777777" w:rsidR="00B86D95" w:rsidRPr="00B86D95" w:rsidRDefault="00B86D95" w:rsidP="00B86D95">
      <w:pPr>
        <w:pStyle w:val="a0"/>
        <w:rPr>
          <w:rFonts w:ascii="Times New Roman" w:hAnsi="Times New Roman"/>
          <w:b/>
          <w:sz w:val="28"/>
        </w:rPr>
      </w:pPr>
      <w:r w:rsidRPr="00B86D95">
        <w:rPr>
          <w:rFonts w:ascii="Times New Roman" w:hAnsi="Times New Roman" w:hint="eastAsia"/>
          <w:b/>
          <w:sz w:val="28"/>
        </w:rPr>
        <w:lastRenderedPageBreak/>
        <w:t>2</w:t>
      </w:r>
      <w:r w:rsidRPr="00B86D95">
        <w:rPr>
          <w:rFonts w:ascii="Times New Roman" w:hAnsi="Times New Roman"/>
          <w:b/>
          <w:sz w:val="28"/>
        </w:rPr>
        <w:t>.2 1Tx-2Tx and 2Tx-2Tx switching between 1 carrier on band A and 2 contiguous aggregated carriers on band B for SUL and UL CA</w:t>
      </w:r>
    </w:p>
    <w:p w14:paraId="63F0487E" w14:textId="36C83B82" w:rsidR="00C9271E" w:rsidRDefault="00C9271E" w:rsidP="0023480C">
      <w:pPr>
        <w:pStyle w:val="a0"/>
        <w:rPr>
          <w:rFonts w:eastAsia="宋体"/>
          <w:lang w:eastAsia="zh-CN"/>
        </w:rPr>
      </w:pPr>
      <w:r>
        <w:rPr>
          <w:rFonts w:eastAsia="宋体" w:hint="eastAsia"/>
          <w:lang w:eastAsia="zh-CN"/>
        </w:rPr>
        <w:t>F</w:t>
      </w:r>
      <w:r>
        <w:rPr>
          <w:rFonts w:eastAsia="宋体"/>
          <w:lang w:eastAsia="zh-CN"/>
        </w:rPr>
        <w:t xml:space="preserve">or Rel-17 1Tx-2Tx carrier switching between </w:t>
      </w:r>
      <w:r w:rsidRPr="00C9271E">
        <w:rPr>
          <w:rFonts w:eastAsia="宋体"/>
          <w:lang w:eastAsia="zh-CN"/>
        </w:rPr>
        <w:t>1 carrier on band A and 2 contiguous aggregated carriers on band B for SUL and UL CA</w:t>
      </w:r>
      <w:r>
        <w:rPr>
          <w:rFonts w:eastAsia="宋体"/>
          <w:lang w:eastAsia="zh-CN"/>
        </w:rPr>
        <w:t xml:space="preserve"> “</w:t>
      </w:r>
      <w:proofErr w:type="spellStart"/>
      <w:r>
        <w:rPr>
          <w:rFonts w:eastAsia="宋体"/>
          <w:lang w:eastAsia="zh-CN"/>
        </w:rPr>
        <w:t>switchedUL</w:t>
      </w:r>
      <w:proofErr w:type="spellEnd"/>
      <w:r>
        <w:rPr>
          <w:rFonts w:eastAsia="宋体"/>
          <w:lang w:eastAsia="zh-CN"/>
        </w:rPr>
        <w:t xml:space="preserve">” mode, the mapping between Tx chains and antenna ports can be extended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8C17A9" w:rsidRPr="00F359DE" w14:paraId="0FA4E3D6" w14:textId="77777777" w:rsidTr="00FC78BF">
        <w:trPr>
          <w:trHeight w:val="870"/>
        </w:trPr>
        <w:tc>
          <w:tcPr>
            <w:tcW w:w="1056" w:type="dxa"/>
            <w:shd w:val="clear" w:color="auto" w:fill="auto"/>
            <w:vAlign w:val="center"/>
          </w:tcPr>
          <w:p w14:paraId="2F8F5326" w14:textId="77777777" w:rsidR="008C17A9" w:rsidRPr="00F359DE" w:rsidRDefault="008C17A9" w:rsidP="00FC78BF">
            <w:pPr>
              <w:pStyle w:val="a0"/>
              <w:jc w:val="center"/>
              <w:rPr>
                <w:sz w:val="21"/>
                <w:szCs w:val="21"/>
                <w:lang w:eastAsia="zh-CN"/>
              </w:rPr>
            </w:pPr>
          </w:p>
        </w:tc>
        <w:tc>
          <w:tcPr>
            <w:tcW w:w="2747" w:type="dxa"/>
            <w:shd w:val="clear" w:color="auto" w:fill="auto"/>
            <w:vAlign w:val="center"/>
          </w:tcPr>
          <w:p w14:paraId="287599B2" w14:textId="77777777" w:rsidR="008C17A9" w:rsidRPr="00F359DE" w:rsidRDefault="008C17A9"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97" w:type="dxa"/>
            <w:shd w:val="clear" w:color="auto" w:fill="auto"/>
            <w:vAlign w:val="center"/>
          </w:tcPr>
          <w:p w14:paraId="429600AE" w14:textId="37D37C0A" w:rsidR="008C17A9" w:rsidRPr="00F359DE" w:rsidRDefault="008C17A9"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8C17A9" w:rsidRPr="00F359DE" w14:paraId="19D4E78E" w14:textId="77777777" w:rsidTr="00FC78BF">
        <w:trPr>
          <w:trHeight w:val="246"/>
        </w:trPr>
        <w:tc>
          <w:tcPr>
            <w:tcW w:w="1056" w:type="dxa"/>
            <w:shd w:val="clear" w:color="auto" w:fill="auto"/>
            <w:vAlign w:val="center"/>
          </w:tcPr>
          <w:p w14:paraId="43C54D4D" w14:textId="77777777" w:rsidR="008C17A9" w:rsidRPr="00F359DE" w:rsidRDefault="008C17A9"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03336489" w14:textId="77777777" w:rsidR="008C17A9" w:rsidRPr="00F359DE" w:rsidRDefault="008C17A9"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723296ED" w14:textId="3AA88A06" w:rsidR="008C17A9" w:rsidRPr="00F359DE" w:rsidRDefault="006F0602"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1</w:t>
            </w:r>
            <w:r>
              <w:rPr>
                <w:rFonts w:ascii="Times New Roman" w:hAnsi="Times New Roman" w:cs="Times New Roman"/>
                <w:sz w:val="21"/>
                <w:szCs w:val="21"/>
              </w:rPr>
              <w:t>P+0P/0P</w:t>
            </w:r>
          </w:p>
        </w:tc>
      </w:tr>
      <w:tr w:rsidR="008C17A9" w:rsidRPr="00F359DE" w14:paraId="3E5C6070" w14:textId="77777777" w:rsidTr="00FC78BF">
        <w:trPr>
          <w:trHeight w:val="246"/>
        </w:trPr>
        <w:tc>
          <w:tcPr>
            <w:tcW w:w="1056" w:type="dxa"/>
            <w:shd w:val="clear" w:color="auto" w:fill="auto"/>
            <w:vAlign w:val="center"/>
          </w:tcPr>
          <w:p w14:paraId="17C3E3F7" w14:textId="77777777" w:rsidR="008C17A9" w:rsidRPr="00F359DE" w:rsidRDefault="008C17A9"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510D491B" w14:textId="77777777" w:rsidR="008C17A9" w:rsidRPr="00F359DE" w:rsidRDefault="008C17A9"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20E7587B" w14:textId="77777777" w:rsidR="001D2EF1" w:rsidRDefault="00321656"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r w:rsidR="001D2EF1">
              <w:rPr>
                <w:rFonts w:ascii="Times New Roman" w:hAnsi="Times New Roman" w:cs="Times New Roman"/>
                <w:sz w:val="21"/>
                <w:szCs w:val="21"/>
              </w:rPr>
              <w:t xml:space="preserve">, </w:t>
            </w:r>
          </w:p>
          <w:p w14:paraId="60888BDB" w14:textId="38995C52" w:rsidR="001D2EF1"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0P+1P/0P, 0P+1P/1P, 0P+1P/2P</w:t>
            </w:r>
          </w:p>
          <w:p w14:paraId="693C036D" w14:textId="18CB3A38" w:rsidR="008C17A9" w:rsidRPr="00F359DE" w:rsidRDefault="001D2EF1" w:rsidP="001D2EF1">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0P+2P/0P, 0P+2P/1P, 0P+2P/2P</w:t>
            </w:r>
          </w:p>
        </w:tc>
      </w:tr>
    </w:tbl>
    <w:p w14:paraId="3A9FC63D" w14:textId="6FDB0F62" w:rsidR="008C17A9" w:rsidRDefault="008C17A9" w:rsidP="0023480C">
      <w:pPr>
        <w:pStyle w:val="a0"/>
        <w:rPr>
          <w:rFonts w:eastAsia="宋体"/>
          <w:lang w:eastAsia="zh-CN"/>
        </w:rPr>
      </w:pPr>
    </w:p>
    <w:p w14:paraId="499D202E" w14:textId="62ECE804" w:rsidR="001D2EF1" w:rsidRDefault="001D2EF1" w:rsidP="001D2EF1">
      <w:pPr>
        <w:pStyle w:val="a0"/>
        <w:rPr>
          <w:rFonts w:eastAsia="宋体"/>
          <w:lang w:eastAsia="zh-CN"/>
        </w:rPr>
      </w:pPr>
      <w:r>
        <w:rPr>
          <w:rFonts w:eastAsia="宋体" w:hint="eastAsia"/>
          <w:lang w:eastAsia="zh-CN"/>
        </w:rPr>
        <w:t>F</w:t>
      </w:r>
      <w:r>
        <w:rPr>
          <w:rFonts w:eastAsia="宋体"/>
          <w:lang w:eastAsia="zh-CN"/>
        </w:rPr>
        <w:t xml:space="preserve">or Rel-17 2Tx-2Tx carrier switching between </w:t>
      </w:r>
      <w:r w:rsidRPr="00C9271E">
        <w:rPr>
          <w:rFonts w:eastAsia="宋体"/>
          <w:lang w:eastAsia="zh-CN"/>
        </w:rPr>
        <w:t>1 carrier on band A and 2 contiguous aggregated carriers on band B for SUL and UL CA</w:t>
      </w:r>
      <w:r>
        <w:rPr>
          <w:rFonts w:eastAsia="宋体"/>
          <w:lang w:eastAsia="zh-CN"/>
        </w:rPr>
        <w:t xml:space="preserve"> “</w:t>
      </w:r>
      <w:proofErr w:type="spellStart"/>
      <w:r>
        <w:rPr>
          <w:rFonts w:eastAsia="宋体"/>
          <w:lang w:eastAsia="zh-CN"/>
        </w:rPr>
        <w:t>switchedUL</w:t>
      </w:r>
      <w:proofErr w:type="spellEnd"/>
      <w:r>
        <w:rPr>
          <w:rFonts w:eastAsia="宋体"/>
          <w:lang w:eastAsia="zh-CN"/>
        </w:rPr>
        <w:t xml:space="preserve">” mode, the mapping between Tx chains and antenna ports can be extended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1D2EF1" w:rsidRPr="00F359DE" w14:paraId="6CEAFF8A" w14:textId="77777777" w:rsidTr="00E05615">
        <w:trPr>
          <w:trHeight w:val="870"/>
        </w:trPr>
        <w:tc>
          <w:tcPr>
            <w:tcW w:w="1044" w:type="dxa"/>
            <w:shd w:val="clear" w:color="auto" w:fill="auto"/>
            <w:vAlign w:val="center"/>
          </w:tcPr>
          <w:p w14:paraId="2BE84DFE" w14:textId="77777777" w:rsidR="001D2EF1" w:rsidRPr="00F359DE" w:rsidRDefault="001D2EF1" w:rsidP="00FC78BF">
            <w:pPr>
              <w:pStyle w:val="a0"/>
              <w:jc w:val="center"/>
              <w:rPr>
                <w:sz w:val="21"/>
                <w:szCs w:val="21"/>
                <w:lang w:eastAsia="zh-CN"/>
              </w:rPr>
            </w:pPr>
          </w:p>
        </w:tc>
        <w:tc>
          <w:tcPr>
            <w:tcW w:w="2700" w:type="dxa"/>
            <w:shd w:val="clear" w:color="auto" w:fill="auto"/>
            <w:vAlign w:val="center"/>
          </w:tcPr>
          <w:p w14:paraId="0A04D57B" w14:textId="77777777" w:rsidR="001D2EF1" w:rsidRPr="00F359DE" w:rsidRDefault="001D2EF1"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767E78BE" w14:textId="2E63702F" w:rsidR="001D2EF1" w:rsidRPr="00F359DE" w:rsidRDefault="001D2EF1"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E05615" w:rsidRPr="00F359DE" w14:paraId="7DE96439" w14:textId="77777777" w:rsidTr="00E05615">
        <w:trPr>
          <w:trHeight w:val="246"/>
        </w:trPr>
        <w:tc>
          <w:tcPr>
            <w:tcW w:w="1044" w:type="dxa"/>
            <w:shd w:val="clear" w:color="auto" w:fill="auto"/>
            <w:vAlign w:val="center"/>
          </w:tcPr>
          <w:p w14:paraId="4F22F62F" w14:textId="79F2EE35" w:rsidR="00E05615" w:rsidRPr="00F359DE" w:rsidRDefault="00E05615" w:rsidP="00E05615">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2</w:t>
            </w:r>
          </w:p>
        </w:tc>
        <w:tc>
          <w:tcPr>
            <w:tcW w:w="2700" w:type="dxa"/>
            <w:shd w:val="clear" w:color="auto" w:fill="auto"/>
            <w:vAlign w:val="center"/>
          </w:tcPr>
          <w:p w14:paraId="0B4B45EA" w14:textId="0395BFEF" w:rsidR="00E05615" w:rsidRDefault="00E05615" w:rsidP="00E05615">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22F0DC10" w14:textId="77777777" w:rsidR="00E05615" w:rsidRDefault="00E05615" w:rsidP="00E05615">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P+0P/1P, 0P+0P/2P, </w:t>
            </w:r>
          </w:p>
          <w:p w14:paraId="0D371A0C" w14:textId="77777777" w:rsidR="00E05615" w:rsidRDefault="00E05615" w:rsidP="00E05615">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0P+1P/0P, 0P+1P/1P, 0P+1P/2P</w:t>
            </w:r>
          </w:p>
          <w:p w14:paraId="61C5D781" w14:textId="15EEF5BC" w:rsidR="00E05615" w:rsidRDefault="00E05615" w:rsidP="00E05615">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0P+2P/0P, 0P+2P/1P, 0P+2P/2P</w:t>
            </w:r>
          </w:p>
        </w:tc>
      </w:tr>
      <w:tr w:rsidR="001D2EF1" w:rsidRPr="00F359DE" w14:paraId="29B7E410" w14:textId="77777777" w:rsidTr="00E05615">
        <w:trPr>
          <w:trHeight w:val="246"/>
        </w:trPr>
        <w:tc>
          <w:tcPr>
            <w:tcW w:w="1044" w:type="dxa"/>
            <w:shd w:val="clear" w:color="auto" w:fill="auto"/>
            <w:vAlign w:val="center"/>
          </w:tcPr>
          <w:p w14:paraId="0E5A4E57" w14:textId="3A209799"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sidR="00E05615">
              <w:rPr>
                <w:rFonts w:ascii="Times New Roman" w:eastAsia="微软雅黑" w:hAnsi="Times New Roman" w:cs="Times New Roman"/>
                <w:color w:val="000000"/>
                <w:kern w:val="24"/>
                <w:sz w:val="21"/>
                <w:szCs w:val="21"/>
              </w:rPr>
              <w:t>3</w:t>
            </w:r>
          </w:p>
        </w:tc>
        <w:tc>
          <w:tcPr>
            <w:tcW w:w="2700" w:type="dxa"/>
            <w:shd w:val="clear" w:color="auto" w:fill="auto"/>
            <w:vAlign w:val="center"/>
          </w:tcPr>
          <w:p w14:paraId="397C272A" w14:textId="4E238DBE"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eastAsia="微软雅黑" w:hAnsi="Times New Roman" w:cs="Times New Roman"/>
                <w:color w:val="000000"/>
                <w:kern w:val="24"/>
                <w:sz w:val="21"/>
                <w:szCs w:val="21"/>
              </w:rPr>
              <w:t>2</w:t>
            </w:r>
            <w:r w:rsidRPr="00F359DE">
              <w:rPr>
                <w:rFonts w:ascii="Times New Roman" w:eastAsia="微软雅黑" w:hAnsi="Times New Roman" w:cs="Times New Roman"/>
                <w:color w:val="000000"/>
                <w:kern w:val="24"/>
                <w:sz w:val="21"/>
                <w:szCs w:val="21"/>
              </w:rPr>
              <w:t>T+</w:t>
            </w:r>
            <w:r>
              <w:rPr>
                <w:rFonts w:ascii="Times New Roman" w:eastAsia="微软雅黑" w:hAnsi="Times New Roman" w:cs="Times New Roman"/>
                <w:color w:val="000000"/>
                <w:kern w:val="24"/>
                <w:sz w:val="21"/>
                <w:szCs w:val="21"/>
              </w:rPr>
              <w:t>0T</w:t>
            </w:r>
          </w:p>
        </w:tc>
        <w:tc>
          <w:tcPr>
            <w:tcW w:w="4317" w:type="dxa"/>
            <w:shd w:val="clear" w:color="auto" w:fill="auto"/>
            <w:vAlign w:val="center"/>
          </w:tcPr>
          <w:p w14:paraId="6AF73BA4" w14:textId="01A0AC8C" w:rsidR="001D2EF1" w:rsidRPr="00F359DE" w:rsidRDefault="001D2EF1"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1P+0P/0P, 2P+0P/0P</w:t>
            </w:r>
          </w:p>
        </w:tc>
      </w:tr>
    </w:tbl>
    <w:p w14:paraId="41EA03B5" w14:textId="77777777" w:rsidR="001D2EF1" w:rsidRDefault="001D2EF1" w:rsidP="0023480C">
      <w:pPr>
        <w:pStyle w:val="a0"/>
        <w:rPr>
          <w:rFonts w:eastAsia="宋体" w:hint="eastAsia"/>
          <w:lang w:eastAsia="zh-CN"/>
        </w:rPr>
      </w:pPr>
    </w:p>
    <w:p w14:paraId="14F34AE9" w14:textId="0C4BD4B9" w:rsidR="001D2EF1" w:rsidRDefault="001D2EF1" w:rsidP="001D2EF1">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w:t>
      </w:r>
      <w:r w:rsidR="007A6143">
        <w:rPr>
          <w:rFonts w:eastAsiaTheme="minorEastAsia"/>
          <w:b/>
          <w:i/>
          <w:lang w:eastAsia="zh-CN"/>
        </w:rPr>
        <w:t>3</w:t>
      </w:r>
      <w:r w:rsidRPr="00093953">
        <w:rPr>
          <w:rFonts w:eastAsiaTheme="minorEastAsia"/>
          <w:b/>
          <w:i/>
          <w:lang w:eastAsia="zh-CN"/>
        </w:rPr>
        <w:t xml:space="preserve">: For Rel-17 switching </w:t>
      </w:r>
      <w:r w:rsidRPr="001D2EF1">
        <w:rPr>
          <w:rFonts w:eastAsiaTheme="minorEastAsia"/>
          <w:b/>
          <w:i/>
          <w:lang w:eastAsia="zh-CN"/>
        </w:rPr>
        <w:t>between 1 carrier on band A and 2 contiguous aggregated carriers on band B for SUL and UL CA “</w:t>
      </w:r>
      <w:proofErr w:type="spellStart"/>
      <w:r w:rsidRPr="001D2EF1">
        <w:rPr>
          <w:rFonts w:eastAsiaTheme="minorEastAsia"/>
          <w:b/>
          <w:i/>
          <w:lang w:eastAsia="zh-CN"/>
        </w:rPr>
        <w:t>switchedUL</w:t>
      </w:r>
      <w:proofErr w:type="spellEnd"/>
      <w:r w:rsidRPr="001D2EF1">
        <w:rPr>
          <w:rFonts w:eastAsiaTheme="minorEastAsia"/>
          <w:b/>
          <w:i/>
          <w:lang w:eastAsia="zh-CN"/>
        </w:rPr>
        <w:t>” mode</w:t>
      </w:r>
      <w:r w:rsidRPr="00093953">
        <w:rPr>
          <w:rFonts w:eastAsiaTheme="minorEastAsia"/>
          <w:b/>
          <w:i/>
          <w:lang w:eastAsia="zh-CN"/>
        </w:rPr>
        <w:t xml:space="preserve">, </w:t>
      </w:r>
    </w:p>
    <w:p w14:paraId="548D7F38" w14:textId="5D41FE1C" w:rsidR="001D2EF1" w:rsidRDefault="00FC78BF" w:rsidP="001D2EF1">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1Tx-2Tx carrier switching, </w:t>
      </w:r>
      <w:r w:rsidR="001D2EF1"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1D2EF1" w:rsidRPr="00F359DE" w14:paraId="472A7904" w14:textId="77777777" w:rsidTr="00FC78BF">
        <w:trPr>
          <w:trHeight w:val="870"/>
        </w:trPr>
        <w:tc>
          <w:tcPr>
            <w:tcW w:w="1044" w:type="dxa"/>
            <w:shd w:val="clear" w:color="auto" w:fill="auto"/>
            <w:vAlign w:val="center"/>
          </w:tcPr>
          <w:p w14:paraId="43F7B029" w14:textId="77777777" w:rsidR="001D2EF1" w:rsidRPr="00F359DE" w:rsidRDefault="001D2EF1" w:rsidP="00FC78BF">
            <w:pPr>
              <w:pStyle w:val="a0"/>
              <w:jc w:val="center"/>
              <w:rPr>
                <w:sz w:val="21"/>
                <w:szCs w:val="21"/>
                <w:lang w:eastAsia="zh-CN"/>
              </w:rPr>
            </w:pPr>
          </w:p>
        </w:tc>
        <w:tc>
          <w:tcPr>
            <w:tcW w:w="2700" w:type="dxa"/>
            <w:shd w:val="clear" w:color="auto" w:fill="auto"/>
            <w:vAlign w:val="center"/>
          </w:tcPr>
          <w:p w14:paraId="102DF27C" w14:textId="77777777" w:rsidR="001D2EF1" w:rsidRPr="00F359DE" w:rsidRDefault="001D2EF1"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4DBC2D80" w14:textId="4B76FA0C" w:rsidR="001D2EF1" w:rsidRPr="00F359DE" w:rsidRDefault="001D2EF1"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1D2EF1" w:rsidRPr="00F359DE" w14:paraId="7401A053" w14:textId="77777777" w:rsidTr="00FC78BF">
        <w:trPr>
          <w:trHeight w:val="246"/>
        </w:trPr>
        <w:tc>
          <w:tcPr>
            <w:tcW w:w="1044" w:type="dxa"/>
            <w:shd w:val="clear" w:color="auto" w:fill="auto"/>
            <w:vAlign w:val="center"/>
          </w:tcPr>
          <w:p w14:paraId="43716F69"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71CBEAA1"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36F51A60" w14:textId="77777777" w:rsidR="001D2EF1" w:rsidRPr="00F359DE" w:rsidRDefault="001D2EF1"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1</w:t>
            </w:r>
            <w:r>
              <w:rPr>
                <w:rFonts w:ascii="Times New Roman" w:hAnsi="Times New Roman" w:cs="Times New Roman"/>
                <w:sz w:val="21"/>
                <w:szCs w:val="21"/>
              </w:rPr>
              <w:t>P+0P/0P</w:t>
            </w:r>
          </w:p>
        </w:tc>
      </w:tr>
      <w:tr w:rsidR="001D2EF1" w:rsidRPr="00F359DE" w14:paraId="3802A967" w14:textId="77777777" w:rsidTr="00FC78BF">
        <w:trPr>
          <w:trHeight w:val="246"/>
        </w:trPr>
        <w:tc>
          <w:tcPr>
            <w:tcW w:w="1044" w:type="dxa"/>
            <w:shd w:val="clear" w:color="auto" w:fill="auto"/>
            <w:vAlign w:val="center"/>
          </w:tcPr>
          <w:p w14:paraId="7D708CFB"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61DD6AB3"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06533610" w14:textId="77777777" w:rsidR="001D2EF1"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P+0P/1P, 0P+0P/2P, </w:t>
            </w:r>
          </w:p>
          <w:p w14:paraId="414DBFE8" w14:textId="77777777" w:rsidR="001D2EF1"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0P+1P/0P, 0P+1P/1P, 0P+1P/2P</w:t>
            </w:r>
          </w:p>
          <w:p w14:paraId="5EC7F4AE" w14:textId="77777777" w:rsidR="001D2EF1" w:rsidRPr="00F359DE" w:rsidRDefault="001D2EF1"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0P+2P/0P, 0P+2P/1P, 0P+2P/2P</w:t>
            </w:r>
          </w:p>
        </w:tc>
      </w:tr>
    </w:tbl>
    <w:p w14:paraId="37477597" w14:textId="44040B5B" w:rsidR="00FC78BF" w:rsidRDefault="00FC78BF" w:rsidP="00FC78BF">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2Tx-2Tx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FC78BF" w:rsidRPr="00F359DE" w14:paraId="3EC76E23" w14:textId="77777777" w:rsidTr="00FC78BF">
        <w:trPr>
          <w:trHeight w:val="870"/>
        </w:trPr>
        <w:tc>
          <w:tcPr>
            <w:tcW w:w="1044" w:type="dxa"/>
            <w:shd w:val="clear" w:color="auto" w:fill="auto"/>
            <w:vAlign w:val="center"/>
          </w:tcPr>
          <w:p w14:paraId="02E17657" w14:textId="77777777" w:rsidR="00FC78BF" w:rsidRPr="00F359DE" w:rsidRDefault="00FC78BF" w:rsidP="00FC78BF">
            <w:pPr>
              <w:pStyle w:val="a0"/>
              <w:jc w:val="center"/>
              <w:rPr>
                <w:sz w:val="21"/>
                <w:szCs w:val="21"/>
                <w:lang w:eastAsia="zh-CN"/>
              </w:rPr>
            </w:pPr>
          </w:p>
        </w:tc>
        <w:tc>
          <w:tcPr>
            <w:tcW w:w="2700" w:type="dxa"/>
            <w:shd w:val="clear" w:color="auto" w:fill="auto"/>
            <w:vAlign w:val="center"/>
          </w:tcPr>
          <w:p w14:paraId="1E85A8F2" w14:textId="77777777" w:rsidR="00FC78BF" w:rsidRPr="00F359DE" w:rsidRDefault="00FC78BF"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08AF0E62" w14:textId="77777777" w:rsidR="00FC78BF" w:rsidRPr="00F359DE" w:rsidRDefault="00FC78BF"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FC78BF" w14:paraId="053C84A7" w14:textId="77777777" w:rsidTr="00FC78BF">
        <w:trPr>
          <w:trHeight w:val="246"/>
        </w:trPr>
        <w:tc>
          <w:tcPr>
            <w:tcW w:w="1044" w:type="dxa"/>
            <w:shd w:val="clear" w:color="auto" w:fill="auto"/>
            <w:vAlign w:val="center"/>
          </w:tcPr>
          <w:p w14:paraId="03D918D3" w14:textId="77777777" w:rsidR="00FC78BF" w:rsidRPr="00F359DE" w:rsidRDefault="00FC78BF"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2</w:t>
            </w:r>
          </w:p>
        </w:tc>
        <w:tc>
          <w:tcPr>
            <w:tcW w:w="2700" w:type="dxa"/>
            <w:shd w:val="clear" w:color="auto" w:fill="auto"/>
            <w:vAlign w:val="center"/>
          </w:tcPr>
          <w:p w14:paraId="3A99FD8A" w14:textId="77777777" w:rsidR="00FC78BF" w:rsidRDefault="00FC78BF"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40A07B63"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P+0P/1P, 0P+0P/2P, </w:t>
            </w:r>
          </w:p>
          <w:p w14:paraId="67AA6027"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0P+1P/0P, 0P+1P/1P, 0P+1P/2P</w:t>
            </w:r>
          </w:p>
          <w:p w14:paraId="0E37942F"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0P+2P/0P, 0P+2P/1P, 0P+2P/2P</w:t>
            </w:r>
          </w:p>
        </w:tc>
      </w:tr>
      <w:tr w:rsidR="00FC78BF" w:rsidRPr="00F359DE" w14:paraId="48FC0D03" w14:textId="77777777" w:rsidTr="00FC78BF">
        <w:trPr>
          <w:trHeight w:val="246"/>
        </w:trPr>
        <w:tc>
          <w:tcPr>
            <w:tcW w:w="1044" w:type="dxa"/>
            <w:shd w:val="clear" w:color="auto" w:fill="auto"/>
            <w:vAlign w:val="center"/>
          </w:tcPr>
          <w:p w14:paraId="7DB9A945" w14:textId="77777777"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3</w:t>
            </w:r>
          </w:p>
        </w:tc>
        <w:tc>
          <w:tcPr>
            <w:tcW w:w="2700" w:type="dxa"/>
            <w:shd w:val="clear" w:color="auto" w:fill="auto"/>
            <w:vAlign w:val="center"/>
          </w:tcPr>
          <w:p w14:paraId="569FBB85" w14:textId="77777777"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eastAsia="微软雅黑" w:hAnsi="Times New Roman" w:cs="Times New Roman"/>
                <w:color w:val="000000"/>
                <w:kern w:val="24"/>
                <w:sz w:val="21"/>
                <w:szCs w:val="21"/>
              </w:rPr>
              <w:t>2</w:t>
            </w:r>
            <w:r w:rsidRPr="00F359DE">
              <w:rPr>
                <w:rFonts w:ascii="Times New Roman" w:eastAsia="微软雅黑" w:hAnsi="Times New Roman" w:cs="Times New Roman"/>
                <w:color w:val="000000"/>
                <w:kern w:val="24"/>
                <w:sz w:val="21"/>
                <w:szCs w:val="21"/>
              </w:rPr>
              <w:t>T+</w:t>
            </w:r>
            <w:r>
              <w:rPr>
                <w:rFonts w:ascii="Times New Roman" w:eastAsia="微软雅黑" w:hAnsi="Times New Roman" w:cs="Times New Roman"/>
                <w:color w:val="000000"/>
                <w:kern w:val="24"/>
                <w:sz w:val="21"/>
                <w:szCs w:val="21"/>
              </w:rPr>
              <w:t>0T</w:t>
            </w:r>
          </w:p>
        </w:tc>
        <w:tc>
          <w:tcPr>
            <w:tcW w:w="4317" w:type="dxa"/>
            <w:shd w:val="clear" w:color="auto" w:fill="auto"/>
            <w:vAlign w:val="center"/>
          </w:tcPr>
          <w:p w14:paraId="48E9B61B" w14:textId="088C18D1"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1P+0P/0P, 2P+0P/0P</w:t>
            </w:r>
          </w:p>
        </w:tc>
      </w:tr>
    </w:tbl>
    <w:p w14:paraId="6E42AD65" w14:textId="338CAFF7" w:rsidR="00FC78BF" w:rsidRDefault="00FC78BF" w:rsidP="00FC78BF">
      <w:pPr>
        <w:pStyle w:val="afa"/>
        <w:overflowPunct w:val="0"/>
        <w:autoSpaceDE w:val="0"/>
        <w:autoSpaceDN w:val="0"/>
        <w:adjustRightInd w:val="0"/>
        <w:ind w:left="420" w:firstLineChars="0" w:firstLine="0"/>
        <w:textAlignment w:val="baseline"/>
        <w:rPr>
          <w:rFonts w:ascii="Times New Roman" w:eastAsiaTheme="minorEastAsia" w:hAnsi="Times New Roman" w:cs="Times New Roman" w:hint="eastAsia"/>
          <w:b/>
          <w:i/>
        </w:rPr>
      </w:pPr>
    </w:p>
    <w:p w14:paraId="6186FC02" w14:textId="47BE6558" w:rsidR="001D2EF1" w:rsidRPr="00F31E1B" w:rsidRDefault="001D2EF1" w:rsidP="001D2EF1">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sidRPr="00F31E1B">
        <w:rPr>
          <w:rFonts w:ascii="Times New Roman" w:eastAsiaTheme="minorEastAsia" w:hAnsi="Times New Roman" w:cs="Times New Roman"/>
          <w:b/>
          <w:i/>
        </w:rPr>
        <w:t xml:space="preserve">the </w:t>
      </w:r>
      <w:r>
        <w:rPr>
          <w:rFonts w:ascii="Times New Roman" w:eastAsiaTheme="minorEastAsia" w:hAnsi="Times New Roman" w:cs="Times New Roman"/>
          <w:b/>
          <w:i/>
        </w:rPr>
        <w:t>switching gap is required when the transmissions switches between the band A and band B</w:t>
      </w:r>
    </w:p>
    <w:p w14:paraId="6CAF0A0C" w14:textId="2FF3E2E0" w:rsidR="008C17A9" w:rsidRPr="001D2EF1" w:rsidRDefault="008C17A9" w:rsidP="0023480C">
      <w:pPr>
        <w:pStyle w:val="a0"/>
        <w:rPr>
          <w:rFonts w:eastAsia="宋体"/>
          <w:lang w:eastAsia="zh-CN"/>
        </w:rPr>
      </w:pPr>
    </w:p>
    <w:p w14:paraId="3A537A80" w14:textId="3FA348C6" w:rsidR="008C17A9" w:rsidRDefault="001D2EF1" w:rsidP="0023480C">
      <w:pPr>
        <w:pStyle w:val="a0"/>
        <w:rPr>
          <w:rFonts w:eastAsia="宋体" w:hint="eastAsia"/>
          <w:lang w:eastAsia="zh-CN"/>
        </w:rPr>
      </w:pPr>
      <w:r>
        <w:rPr>
          <w:rFonts w:eastAsia="宋体" w:hint="eastAsia"/>
          <w:lang w:eastAsia="zh-CN"/>
        </w:rPr>
        <w:t>F</w:t>
      </w:r>
      <w:r>
        <w:rPr>
          <w:rFonts w:eastAsia="宋体"/>
          <w:lang w:eastAsia="zh-CN"/>
        </w:rPr>
        <w:t xml:space="preserve">or Rel-17 1Tx-2Tx carrier switching between </w:t>
      </w:r>
      <w:r w:rsidRPr="00C9271E">
        <w:rPr>
          <w:rFonts w:eastAsia="宋体"/>
          <w:lang w:eastAsia="zh-CN"/>
        </w:rPr>
        <w:t>1 carrier on band A and 2 contiguous aggregated carriers on band B for SUL and UL CA</w:t>
      </w:r>
      <w:r>
        <w:rPr>
          <w:rFonts w:eastAsia="宋体"/>
          <w:lang w:eastAsia="zh-CN"/>
        </w:rPr>
        <w:t xml:space="preserve"> “</w:t>
      </w:r>
      <w:proofErr w:type="spellStart"/>
      <w:r>
        <w:rPr>
          <w:rFonts w:eastAsia="宋体"/>
          <w:lang w:eastAsia="zh-CN"/>
        </w:rPr>
        <w:t>dualUL</w:t>
      </w:r>
      <w:proofErr w:type="spellEnd"/>
      <w:r>
        <w:rPr>
          <w:rFonts w:eastAsia="宋体"/>
          <w:lang w:eastAsia="zh-CN"/>
        </w:rPr>
        <w:t>” mode, the mapping between Tx chains and antenna ports can be extended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C9271E" w:rsidRPr="00F359DE" w14:paraId="578A719F" w14:textId="77777777" w:rsidTr="00FC78BF">
        <w:trPr>
          <w:trHeight w:val="870"/>
          <w:jc w:val="center"/>
        </w:trPr>
        <w:tc>
          <w:tcPr>
            <w:tcW w:w="1056" w:type="dxa"/>
            <w:shd w:val="clear" w:color="auto" w:fill="auto"/>
            <w:vAlign w:val="center"/>
          </w:tcPr>
          <w:p w14:paraId="32A72E84" w14:textId="77777777" w:rsidR="00C9271E" w:rsidRPr="00F359DE" w:rsidRDefault="00C9271E" w:rsidP="00FC78BF">
            <w:pPr>
              <w:pStyle w:val="a0"/>
              <w:jc w:val="center"/>
              <w:rPr>
                <w:sz w:val="21"/>
                <w:szCs w:val="21"/>
                <w:lang w:eastAsia="zh-CN"/>
              </w:rPr>
            </w:pPr>
          </w:p>
        </w:tc>
        <w:tc>
          <w:tcPr>
            <w:tcW w:w="2747" w:type="dxa"/>
            <w:shd w:val="clear" w:color="auto" w:fill="auto"/>
            <w:vAlign w:val="center"/>
          </w:tcPr>
          <w:p w14:paraId="52B03CD1" w14:textId="22F015B0" w:rsidR="00C9271E" w:rsidRPr="00F359DE" w:rsidRDefault="00C9271E"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97" w:type="dxa"/>
            <w:shd w:val="clear" w:color="auto" w:fill="auto"/>
            <w:vAlign w:val="center"/>
          </w:tcPr>
          <w:p w14:paraId="4E1A06FA" w14:textId="734F44B8" w:rsidR="00C9271E" w:rsidRPr="00F359DE" w:rsidRDefault="00C9271E"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C9271E" w:rsidRPr="00F359DE" w14:paraId="51AC3356" w14:textId="77777777" w:rsidTr="00FC78BF">
        <w:trPr>
          <w:trHeight w:val="246"/>
          <w:jc w:val="center"/>
        </w:trPr>
        <w:tc>
          <w:tcPr>
            <w:tcW w:w="1056" w:type="dxa"/>
            <w:shd w:val="clear" w:color="auto" w:fill="auto"/>
            <w:vAlign w:val="center"/>
          </w:tcPr>
          <w:p w14:paraId="7535C191" w14:textId="77777777" w:rsidR="00C9271E" w:rsidRPr="00F359DE" w:rsidRDefault="00C9271E"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2A4FCB97" w14:textId="77777777" w:rsidR="00C9271E" w:rsidRPr="00F359DE" w:rsidRDefault="00C9271E"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553DFFED" w14:textId="43E14108" w:rsidR="00C9271E" w:rsidRDefault="00C9271E"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 xml:space="preserve">1P+0P/0P, </w:t>
            </w:r>
            <w:r>
              <w:rPr>
                <w:rFonts w:ascii="Times New Roman" w:hAnsi="Times New Roman" w:cs="Times New Roman" w:hint="eastAsia"/>
                <w:sz w:val="21"/>
                <w:szCs w:val="21"/>
              </w:rPr>
              <w:t>1</w:t>
            </w:r>
            <w:r>
              <w:rPr>
                <w:rFonts w:ascii="Times New Roman" w:hAnsi="Times New Roman" w:cs="Times New Roman"/>
                <w:sz w:val="21"/>
                <w:szCs w:val="21"/>
              </w:rPr>
              <w:t>P+1P/0P, 1P+1P/1P, 1P+0P/1P</w:t>
            </w:r>
          </w:p>
          <w:p w14:paraId="524239B2" w14:textId="11388CDB" w:rsidR="00C9271E" w:rsidRPr="00F359DE" w:rsidRDefault="00C9271E" w:rsidP="00C9271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0P+1P/0P, 0P+1P/1P, 0P+0P/1P</w:t>
            </w:r>
          </w:p>
        </w:tc>
      </w:tr>
      <w:tr w:rsidR="00C9271E" w:rsidRPr="00F359DE" w14:paraId="100616CC" w14:textId="77777777" w:rsidTr="00FC78BF">
        <w:trPr>
          <w:trHeight w:val="246"/>
          <w:jc w:val="center"/>
        </w:trPr>
        <w:tc>
          <w:tcPr>
            <w:tcW w:w="1056" w:type="dxa"/>
            <w:shd w:val="clear" w:color="auto" w:fill="auto"/>
            <w:vAlign w:val="center"/>
          </w:tcPr>
          <w:p w14:paraId="563A43A1" w14:textId="77777777" w:rsidR="00C9271E" w:rsidRPr="00F359DE" w:rsidRDefault="00C9271E"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14416C14" w14:textId="77777777" w:rsidR="00C9271E" w:rsidRPr="00F359DE" w:rsidRDefault="00C9271E"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540001A7" w14:textId="77777777" w:rsidR="003B5B9B" w:rsidRDefault="00C9271E"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w:t>
            </w:r>
            <w:r w:rsidR="003B5B9B">
              <w:rPr>
                <w:rFonts w:ascii="Times New Roman" w:hAnsi="Times New Roman" w:cs="Times New Roman"/>
                <w:sz w:val="21"/>
                <w:szCs w:val="21"/>
              </w:rPr>
              <w:t xml:space="preserve">1P/0P, 0P+1P/1P, 0P+1P/2P, </w:t>
            </w:r>
          </w:p>
          <w:p w14:paraId="122F8CD4" w14:textId="77777777" w:rsidR="00C9271E" w:rsidRDefault="003B5B9B"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p>
          <w:p w14:paraId="2CDC0705" w14:textId="517161A2" w:rsidR="003B5B9B" w:rsidRPr="00F359DE" w:rsidRDefault="003B5B9B"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0</w:t>
            </w:r>
            <w:r>
              <w:rPr>
                <w:rFonts w:ascii="Times New Roman" w:hAnsi="Times New Roman" w:cs="Times New Roman"/>
                <w:sz w:val="21"/>
                <w:szCs w:val="21"/>
              </w:rPr>
              <w:t>P+2P/0P, 0P+2P/1P, 0P+2P/2P</w:t>
            </w:r>
          </w:p>
        </w:tc>
      </w:tr>
    </w:tbl>
    <w:p w14:paraId="3BF6AE71" w14:textId="0888C64C" w:rsidR="00C9271E" w:rsidRDefault="00C9271E" w:rsidP="0023480C">
      <w:pPr>
        <w:pStyle w:val="a0"/>
        <w:rPr>
          <w:rFonts w:eastAsia="宋体"/>
          <w:lang w:eastAsia="zh-CN"/>
        </w:rPr>
      </w:pPr>
    </w:p>
    <w:p w14:paraId="335E9E99" w14:textId="1C0D6120" w:rsidR="001D2EF1" w:rsidRDefault="001D2EF1" w:rsidP="001D2EF1">
      <w:pPr>
        <w:pStyle w:val="a0"/>
        <w:rPr>
          <w:rFonts w:eastAsia="宋体" w:hint="eastAsia"/>
          <w:lang w:eastAsia="zh-CN"/>
        </w:rPr>
      </w:pPr>
      <w:r>
        <w:rPr>
          <w:rFonts w:eastAsia="宋体" w:hint="eastAsia"/>
          <w:lang w:eastAsia="zh-CN"/>
        </w:rPr>
        <w:t>F</w:t>
      </w:r>
      <w:r>
        <w:rPr>
          <w:rFonts w:eastAsia="宋体"/>
          <w:lang w:eastAsia="zh-CN"/>
        </w:rPr>
        <w:t xml:space="preserve">or Rel-17 2Tx-2Tx carrier switching between </w:t>
      </w:r>
      <w:r w:rsidRPr="00C9271E">
        <w:rPr>
          <w:rFonts w:eastAsia="宋体"/>
          <w:lang w:eastAsia="zh-CN"/>
        </w:rPr>
        <w:t>1 carrier on band A and 2 contiguous aggregated carriers on band B for SUL and UL CA</w:t>
      </w:r>
      <w:r>
        <w:rPr>
          <w:rFonts w:eastAsia="宋体"/>
          <w:lang w:eastAsia="zh-CN"/>
        </w:rPr>
        <w:t xml:space="preserve"> “</w:t>
      </w:r>
      <w:proofErr w:type="spellStart"/>
      <w:r>
        <w:rPr>
          <w:rFonts w:eastAsia="宋体"/>
          <w:lang w:eastAsia="zh-CN"/>
        </w:rPr>
        <w:t>dualUL</w:t>
      </w:r>
      <w:proofErr w:type="spellEnd"/>
      <w:r>
        <w:rPr>
          <w:rFonts w:eastAsia="宋体"/>
          <w:lang w:eastAsia="zh-CN"/>
        </w:rPr>
        <w:t>” mode, the mapping between Tx chains and antenna ports can be extended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1D2EF1" w:rsidRPr="00F359DE" w14:paraId="29E0B1B7" w14:textId="77777777" w:rsidTr="00FC78BF">
        <w:trPr>
          <w:trHeight w:val="870"/>
          <w:jc w:val="center"/>
        </w:trPr>
        <w:tc>
          <w:tcPr>
            <w:tcW w:w="1044" w:type="dxa"/>
            <w:shd w:val="clear" w:color="auto" w:fill="auto"/>
            <w:vAlign w:val="center"/>
          </w:tcPr>
          <w:p w14:paraId="4FF722B5" w14:textId="77777777" w:rsidR="001D2EF1" w:rsidRPr="00F359DE" w:rsidRDefault="001D2EF1" w:rsidP="00FC78BF">
            <w:pPr>
              <w:pStyle w:val="a0"/>
              <w:jc w:val="center"/>
              <w:rPr>
                <w:sz w:val="21"/>
                <w:szCs w:val="21"/>
                <w:lang w:eastAsia="zh-CN"/>
              </w:rPr>
            </w:pPr>
          </w:p>
        </w:tc>
        <w:tc>
          <w:tcPr>
            <w:tcW w:w="2700" w:type="dxa"/>
            <w:shd w:val="clear" w:color="auto" w:fill="auto"/>
            <w:vAlign w:val="center"/>
          </w:tcPr>
          <w:p w14:paraId="56FB4C66" w14:textId="77777777" w:rsidR="001D2EF1" w:rsidRPr="00F359DE" w:rsidRDefault="001D2EF1"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01AECC4F" w14:textId="430C40AD" w:rsidR="001D2EF1" w:rsidRPr="00F359DE" w:rsidRDefault="001D2EF1"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1D2EF1" w:rsidRPr="00F359DE" w14:paraId="7DFD4681" w14:textId="77777777" w:rsidTr="00FC78BF">
        <w:trPr>
          <w:trHeight w:val="246"/>
          <w:jc w:val="center"/>
        </w:trPr>
        <w:tc>
          <w:tcPr>
            <w:tcW w:w="1044" w:type="dxa"/>
            <w:shd w:val="clear" w:color="auto" w:fill="auto"/>
            <w:vAlign w:val="center"/>
          </w:tcPr>
          <w:p w14:paraId="2C0E8A1B"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44D5095F"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3BD55A01" w14:textId="77777777" w:rsidR="001D2EF1"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 xml:space="preserve">1P+0P/0P, </w:t>
            </w:r>
            <w:r>
              <w:rPr>
                <w:rFonts w:ascii="Times New Roman" w:hAnsi="Times New Roman" w:cs="Times New Roman" w:hint="eastAsia"/>
                <w:sz w:val="21"/>
                <w:szCs w:val="21"/>
              </w:rPr>
              <w:t>1</w:t>
            </w:r>
            <w:r>
              <w:rPr>
                <w:rFonts w:ascii="Times New Roman" w:hAnsi="Times New Roman" w:cs="Times New Roman"/>
                <w:sz w:val="21"/>
                <w:szCs w:val="21"/>
              </w:rPr>
              <w:t>P+1P/0P, 1P+1P/1P, 1P+0P/1P</w:t>
            </w:r>
          </w:p>
          <w:p w14:paraId="02EA9FB3" w14:textId="77777777" w:rsidR="001D2EF1" w:rsidRPr="00F359DE" w:rsidRDefault="001D2EF1"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0P+1P/0P, 0P+1P/1P, 0P+0P/1P</w:t>
            </w:r>
          </w:p>
        </w:tc>
      </w:tr>
      <w:tr w:rsidR="001D2EF1" w:rsidRPr="00F359DE" w14:paraId="02DE6D86" w14:textId="77777777" w:rsidTr="00FC78BF">
        <w:trPr>
          <w:trHeight w:val="246"/>
          <w:jc w:val="center"/>
        </w:trPr>
        <w:tc>
          <w:tcPr>
            <w:tcW w:w="1044" w:type="dxa"/>
            <w:shd w:val="clear" w:color="auto" w:fill="auto"/>
            <w:vAlign w:val="center"/>
          </w:tcPr>
          <w:p w14:paraId="7886B0B5"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62360B9C" w14:textId="77777777" w:rsidR="001D2EF1" w:rsidRPr="00F359DE" w:rsidRDefault="001D2EF1"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4E684340" w14:textId="77777777" w:rsidR="001D2EF1"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P+1P/0P, 0P+1P/1P, 0P+1P/2P, </w:t>
            </w:r>
          </w:p>
          <w:p w14:paraId="10E8D774" w14:textId="77777777" w:rsidR="001D2EF1" w:rsidRDefault="001D2EF1"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p>
          <w:p w14:paraId="4F9E3184" w14:textId="77777777" w:rsidR="001D2EF1" w:rsidRPr="00F359DE" w:rsidRDefault="001D2EF1"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0</w:t>
            </w:r>
            <w:r>
              <w:rPr>
                <w:rFonts w:ascii="Times New Roman" w:hAnsi="Times New Roman" w:cs="Times New Roman"/>
                <w:sz w:val="21"/>
                <w:szCs w:val="21"/>
              </w:rPr>
              <w:t>P+2P/0P, 0P+2P/1P, 0P+2P/2P</w:t>
            </w:r>
          </w:p>
        </w:tc>
      </w:tr>
      <w:bookmarkEnd w:id="1"/>
      <w:bookmarkEnd w:id="2"/>
      <w:bookmarkEnd w:id="3"/>
      <w:bookmarkEnd w:id="4"/>
      <w:tr w:rsidR="00FC78BF" w:rsidRPr="00F359DE" w14:paraId="16378220" w14:textId="77777777" w:rsidTr="00FC78BF">
        <w:trPr>
          <w:trHeight w:val="246"/>
          <w:jc w:val="center"/>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5EF34713" w14:textId="77777777" w:rsidR="00FC78BF" w:rsidRPr="00FC78BF" w:rsidRDefault="00FC78BF"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5FA7D34" w14:textId="77777777" w:rsidR="00FC78BF" w:rsidRPr="00FC78BF" w:rsidRDefault="00FC78BF"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color w:val="000000"/>
                <w:kern w:val="24"/>
                <w:sz w:val="21"/>
                <w:szCs w:val="21"/>
              </w:rPr>
              <w:t>2</w:t>
            </w:r>
            <w:r w:rsidRPr="00F359DE">
              <w:rPr>
                <w:rFonts w:ascii="Times New Roman" w:eastAsia="微软雅黑" w:hAnsi="Times New Roman" w:cs="Times New Roman"/>
                <w:color w:val="000000"/>
                <w:kern w:val="24"/>
                <w:sz w:val="21"/>
                <w:szCs w:val="21"/>
              </w:rPr>
              <w:t>T+</w:t>
            </w:r>
            <w:r>
              <w:rPr>
                <w:rFonts w:ascii="Times New Roman" w:eastAsia="微软雅黑" w:hAnsi="Times New Roman" w:cs="Times New Roman"/>
                <w:color w:val="000000"/>
                <w:kern w:val="24"/>
                <w:sz w:val="21"/>
                <w:szCs w:val="21"/>
              </w:rPr>
              <w:t>0T</w:t>
            </w:r>
          </w:p>
        </w:tc>
        <w:tc>
          <w:tcPr>
            <w:tcW w:w="4317" w:type="dxa"/>
            <w:tcBorders>
              <w:top w:val="single" w:sz="4" w:space="0" w:color="auto"/>
              <w:left w:val="single" w:sz="4" w:space="0" w:color="auto"/>
              <w:bottom w:val="single" w:sz="4" w:space="0" w:color="auto"/>
              <w:right w:val="single" w:sz="4" w:space="0" w:color="auto"/>
            </w:tcBorders>
            <w:shd w:val="clear" w:color="auto" w:fill="auto"/>
            <w:vAlign w:val="center"/>
          </w:tcPr>
          <w:p w14:paraId="65A2161F" w14:textId="5065FAB1"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1P+0P/0P, 2P+0P/0P</w:t>
            </w:r>
          </w:p>
        </w:tc>
      </w:tr>
    </w:tbl>
    <w:p w14:paraId="0DF97BA9" w14:textId="56389335" w:rsidR="00FC78BF" w:rsidRDefault="00FC78BF" w:rsidP="00FC78BF">
      <w:pPr>
        <w:pStyle w:val="a0"/>
        <w:rPr>
          <w:rFonts w:eastAsia="宋体"/>
          <w:lang w:eastAsia="zh-CN"/>
        </w:rPr>
      </w:pPr>
    </w:p>
    <w:p w14:paraId="1795DBBB" w14:textId="7CDDEC34" w:rsidR="00FC78BF" w:rsidRDefault="00FC78BF" w:rsidP="00FC78BF">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w:t>
      </w:r>
      <w:r w:rsidR="00C0185D">
        <w:rPr>
          <w:rFonts w:eastAsiaTheme="minorEastAsia"/>
          <w:b/>
          <w:i/>
          <w:lang w:eastAsia="zh-CN"/>
        </w:rPr>
        <w:t>4</w:t>
      </w:r>
      <w:r w:rsidRPr="00093953">
        <w:rPr>
          <w:rFonts w:eastAsiaTheme="minorEastAsia"/>
          <w:b/>
          <w:i/>
          <w:lang w:eastAsia="zh-CN"/>
        </w:rPr>
        <w:t xml:space="preserve">: For Rel-17 switching </w:t>
      </w:r>
      <w:r w:rsidRPr="001D2EF1">
        <w:rPr>
          <w:rFonts w:eastAsiaTheme="minorEastAsia"/>
          <w:b/>
          <w:i/>
          <w:lang w:eastAsia="zh-CN"/>
        </w:rPr>
        <w:t>between 1 carrier on band A and 2 contiguous aggregated carriers on band B for UL CA “</w:t>
      </w:r>
      <w:proofErr w:type="spellStart"/>
      <w:r>
        <w:rPr>
          <w:rFonts w:eastAsiaTheme="minorEastAsia"/>
          <w:b/>
          <w:i/>
          <w:lang w:eastAsia="zh-CN"/>
        </w:rPr>
        <w:t>dual</w:t>
      </w:r>
      <w:r w:rsidRPr="001D2EF1">
        <w:rPr>
          <w:rFonts w:eastAsiaTheme="minorEastAsia"/>
          <w:b/>
          <w:i/>
          <w:lang w:eastAsia="zh-CN"/>
        </w:rPr>
        <w:t>UL</w:t>
      </w:r>
      <w:proofErr w:type="spellEnd"/>
      <w:r w:rsidRPr="001D2EF1">
        <w:rPr>
          <w:rFonts w:eastAsiaTheme="minorEastAsia"/>
          <w:b/>
          <w:i/>
          <w:lang w:eastAsia="zh-CN"/>
        </w:rPr>
        <w:t>” mode</w:t>
      </w:r>
      <w:r w:rsidRPr="00093953">
        <w:rPr>
          <w:rFonts w:eastAsiaTheme="minorEastAsia"/>
          <w:b/>
          <w:i/>
          <w:lang w:eastAsia="zh-CN"/>
        </w:rPr>
        <w:t xml:space="preserve">, </w:t>
      </w:r>
    </w:p>
    <w:p w14:paraId="6B1B5F09" w14:textId="77777777" w:rsidR="00FC78BF" w:rsidRDefault="00FC78BF" w:rsidP="00FC78BF">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1Tx-2Tx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FC78BF" w:rsidRPr="00F359DE" w14:paraId="771ABCDB" w14:textId="77777777" w:rsidTr="00FC78BF">
        <w:trPr>
          <w:trHeight w:val="870"/>
        </w:trPr>
        <w:tc>
          <w:tcPr>
            <w:tcW w:w="1044" w:type="dxa"/>
            <w:shd w:val="clear" w:color="auto" w:fill="auto"/>
            <w:vAlign w:val="center"/>
          </w:tcPr>
          <w:p w14:paraId="1419CEC3" w14:textId="77777777" w:rsidR="00FC78BF" w:rsidRPr="00F359DE" w:rsidRDefault="00FC78BF" w:rsidP="00FC78BF">
            <w:pPr>
              <w:pStyle w:val="a0"/>
              <w:jc w:val="center"/>
              <w:rPr>
                <w:sz w:val="21"/>
                <w:szCs w:val="21"/>
                <w:lang w:eastAsia="zh-CN"/>
              </w:rPr>
            </w:pPr>
          </w:p>
        </w:tc>
        <w:tc>
          <w:tcPr>
            <w:tcW w:w="2700" w:type="dxa"/>
            <w:shd w:val="clear" w:color="auto" w:fill="auto"/>
            <w:vAlign w:val="center"/>
          </w:tcPr>
          <w:p w14:paraId="3D1DD74C" w14:textId="4375356D" w:rsidR="00FC78BF" w:rsidRPr="00F359DE" w:rsidRDefault="00FC78BF"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3CD94AE3" w14:textId="55F2D22D" w:rsidR="00FC78BF" w:rsidRPr="00F359DE" w:rsidRDefault="00FC78BF"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FC78BF" w:rsidRPr="00F359DE" w14:paraId="7063FD67" w14:textId="77777777" w:rsidTr="00FC78BF">
        <w:trPr>
          <w:trHeight w:val="246"/>
        </w:trPr>
        <w:tc>
          <w:tcPr>
            <w:tcW w:w="1044" w:type="dxa"/>
            <w:shd w:val="clear" w:color="auto" w:fill="auto"/>
            <w:vAlign w:val="center"/>
          </w:tcPr>
          <w:p w14:paraId="57CC07F5" w14:textId="47E09AB5"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495A1925" w14:textId="0FFD28A2"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42BC8D7F"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 xml:space="preserve">1P+0P/0P, </w:t>
            </w:r>
            <w:r>
              <w:rPr>
                <w:rFonts w:ascii="Times New Roman" w:hAnsi="Times New Roman" w:cs="Times New Roman" w:hint="eastAsia"/>
                <w:sz w:val="21"/>
                <w:szCs w:val="21"/>
              </w:rPr>
              <w:t>1</w:t>
            </w:r>
            <w:r>
              <w:rPr>
                <w:rFonts w:ascii="Times New Roman" w:hAnsi="Times New Roman" w:cs="Times New Roman"/>
                <w:sz w:val="21"/>
                <w:szCs w:val="21"/>
              </w:rPr>
              <w:t>P+1P/0P, 1P+1P/1P, 1P+0P/1P</w:t>
            </w:r>
          </w:p>
          <w:p w14:paraId="208383CC" w14:textId="568D137B"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0P+1P/0P, 0P+1P/1P, 0P+0P/1P</w:t>
            </w:r>
          </w:p>
        </w:tc>
      </w:tr>
      <w:tr w:rsidR="00FC78BF" w:rsidRPr="00F359DE" w14:paraId="5CC90A53" w14:textId="77777777" w:rsidTr="00FC78BF">
        <w:trPr>
          <w:trHeight w:val="246"/>
        </w:trPr>
        <w:tc>
          <w:tcPr>
            <w:tcW w:w="1044" w:type="dxa"/>
            <w:shd w:val="clear" w:color="auto" w:fill="auto"/>
            <w:vAlign w:val="center"/>
          </w:tcPr>
          <w:p w14:paraId="46FD3F85" w14:textId="668DF018"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7C7AA8C1" w14:textId="44D0A9C5"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70990B6A"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P+1P/0P, 0P+1P/1P, 0P+1P/2P, </w:t>
            </w:r>
          </w:p>
          <w:p w14:paraId="3A57D4F9"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p>
          <w:p w14:paraId="22BD8CA3" w14:textId="56922AD9"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0</w:t>
            </w:r>
            <w:r>
              <w:rPr>
                <w:rFonts w:ascii="Times New Roman" w:hAnsi="Times New Roman" w:cs="Times New Roman"/>
                <w:sz w:val="21"/>
                <w:szCs w:val="21"/>
              </w:rPr>
              <w:t>P+2P/0P, 0P+2P/1P, 0P+2P/2P</w:t>
            </w:r>
          </w:p>
        </w:tc>
      </w:tr>
    </w:tbl>
    <w:p w14:paraId="279E0C70" w14:textId="7C90008E" w:rsidR="00FC78BF" w:rsidRDefault="00FC78BF" w:rsidP="00FC78BF">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2Tx-2Tx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FC78BF" w:rsidRPr="00F359DE" w14:paraId="553EF1B1" w14:textId="77777777" w:rsidTr="00FC78BF">
        <w:trPr>
          <w:trHeight w:val="870"/>
        </w:trPr>
        <w:tc>
          <w:tcPr>
            <w:tcW w:w="1044" w:type="dxa"/>
            <w:shd w:val="clear" w:color="auto" w:fill="auto"/>
            <w:vAlign w:val="center"/>
          </w:tcPr>
          <w:p w14:paraId="4ECB3E93" w14:textId="77777777" w:rsidR="00FC78BF" w:rsidRPr="00F359DE" w:rsidRDefault="00FC78BF" w:rsidP="00FC78BF">
            <w:pPr>
              <w:pStyle w:val="a0"/>
              <w:jc w:val="center"/>
              <w:rPr>
                <w:sz w:val="21"/>
                <w:szCs w:val="21"/>
                <w:lang w:eastAsia="zh-CN"/>
              </w:rPr>
            </w:pPr>
          </w:p>
        </w:tc>
        <w:tc>
          <w:tcPr>
            <w:tcW w:w="2700" w:type="dxa"/>
            <w:shd w:val="clear" w:color="auto" w:fill="auto"/>
            <w:vAlign w:val="center"/>
          </w:tcPr>
          <w:p w14:paraId="662C63B8" w14:textId="77777777" w:rsidR="00FC78BF" w:rsidRPr="00F359DE" w:rsidRDefault="00FC78BF"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4FFA6D46" w14:textId="77777777" w:rsidR="00FC78BF" w:rsidRPr="00F359DE" w:rsidRDefault="00FC78BF" w:rsidP="00FC78BF">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FC78BF" w:rsidRPr="00F359DE" w14:paraId="3490081B" w14:textId="77777777" w:rsidTr="00FC78BF">
        <w:trPr>
          <w:trHeight w:val="246"/>
        </w:trPr>
        <w:tc>
          <w:tcPr>
            <w:tcW w:w="1044" w:type="dxa"/>
            <w:shd w:val="clear" w:color="auto" w:fill="auto"/>
            <w:vAlign w:val="center"/>
          </w:tcPr>
          <w:p w14:paraId="6ACAF647" w14:textId="77777777"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0756FFFA" w14:textId="77777777"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2FA6C8CD"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 xml:space="preserve">1P+0P/0P, </w:t>
            </w:r>
            <w:r>
              <w:rPr>
                <w:rFonts w:ascii="Times New Roman" w:hAnsi="Times New Roman" w:cs="Times New Roman" w:hint="eastAsia"/>
                <w:sz w:val="21"/>
                <w:szCs w:val="21"/>
              </w:rPr>
              <w:t>1</w:t>
            </w:r>
            <w:r>
              <w:rPr>
                <w:rFonts w:ascii="Times New Roman" w:hAnsi="Times New Roman" w:cs="Times New Roman"/>
                <w:sz w:val="21"/>
                <w:szCs w:val="21"/>
              </w:rPr>
              <w:t>P+1P/0P, 1P+1P/1P, 1P+0P/1P</w:t>
            </w:r>
          </w:p>
          <w:p w14:paraId="2C72360B" w14:textId="77777777"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0P+1P/0P, 0P+1P/1P, 0P+0P/1P</w:t>
            </w:r>
          </w:p>
        </w:tc>
      </w:tr>
      <w:tr w:rsidR="00FC78BF" w:rsidRPr="00F359DE" w14:paraId="00D0255B" w14:textId="77777777" w:rsidTr="00FC78BF">
        <w:trPr>
          <w:trHeight w:val="246"/>
        </w:trPr>
        <w:tc>
          <w:tcPr>
            <w:tcW w:w="1044" w:type="dxa"/>
            <w:shd w:val="clear" w:color="auto" w:fill="auto"/>
            <w:vAlign w:val="center"/>
          </w:tcPr>
          <w:p w14:paraId="1493D1EC" w14:textId="77777777"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05E9039C" w14:textId="77777777" w:rsidR="00FC78BF" w:rsidRPr="00F359DE" w:rsidRDefault="00FC78BF" w:rsidP="00FC78BF">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573C25FA"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P+1P/0P, 0P+1P/1P, 0P+1P/2P, </w:t>
            </w:r>
          </w:p>
          <w:p w14:paraId="3989CB67" w14:textId="77777777" w:rsidR="00FC78BF" w:rsidRDefault="00FC78BF" w:rsidP="00FC78BF">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p>
          <w:p w14:paraId="764CF140" w14:textId="77777777"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0</w:t>
            </w:r>
            <w:r>
              <w:rPr>
                <w:rFonts w:ascii="Times New Roman" w:hAnsi="Times New Roman" w:cs="Times New Roman"/>
                <w:sz w:val="21"/>
                <w:szCs w:val="21"/>
              </w:rPr>
              <w:t>P+2P/0P, 0P+2P/1P, 0P+2P/2P</w:t>
            </w:r>
          </w:p>
        </w:tc>
      </w:tr>
      <w:tr w:rsidR="00FC78BF" w:rsidRPr="00F359DE" w14:paraId="05FAF240" w14:textId="77777777" w:rsidTr="00FC78BF">
        <w:trPr>
          <w:trHeight w:val="246"/>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4C35C656" w14:textId="77777777" w:rsidR="00FC78BF" w:rsidRPr="00FC78BF" w:rsidRDefault="00FC78BF"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606A683" w14:textId="77777777" w:rsidR="00FC78BF" w:rsidRPr="00FC78BF" w:rsidRDefault="00FC78BF" w:rsidP="00FC78BF">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color w:val="000000"/>
                <w:kern w:val="24"/>
                <w:sz w:val="21"/>
                <w:szCs w:val="21"/>
              </w:rPr>
              <w:t>2</w:t>
            </w:r>
            <w:r w:rsidRPr="00F359DE">
              <w:rPr>
                <w:rFonts w:ascii="Times New Roman" w:eastAsia="微软雅黑" w:hAnsi="Times New Roman" w:cs="Times New Roman"/>
                <w:color w:val="000000"/>
                <w:kern w:val="24"/>
                <w:sz w:val="21"/>
                <w:szCs w:val="21"/>
              </w:rPr>
              <w:t>T+</w:t>
            </w:r>
            <w:r>
              <w:rPr>
                <w:rFonts w:ascii="Times New Roman" w:eastAsia="微软雅黑" w:hAnsi="Times New Roman" w:cs="Times New Roman"/>
                <w:color w:val="000000"/>
                <w:kern w:val="24"/>
                <w:sz w:val="21"/>
                <w:szCs w:val="21"/>
              </w:rPr>
              <w:t>0T</w:t>
            </w:r>
          </w:p>
        </w:tc>
        <w:tc>
          <w:tcPr>
            <w:tcW w:w="4317" w:type="dxa"/>
            <w:tcBorders>
              <w:top w:val="single" w:sz="4" w:space="0" w:color="auto"/>
              <w:left w:val="single" w:sz="4" w:space="0" w:color="auto"/>
              <w:bottom w:val="single" w:sz="4" w:space="0" w:color="auto"/>
              <w:right w:val="single" w:sz="4" w:space="0" w:color="auto"/>
            </w:tcBorders>
            <w:shd w:val="clear" w:color="auto" w:fill="auto"/>
            <w:vAlign w:val="center"/>
          </w:tcPr>
          <w:p w14:paraId="082EC9A8" w14:textId="77777777" w:rsidR="00FC78BF" w:rsidRPr="00F359DE" w:rsidRDefault="00FC78BF" w:rsidP="00FC78BF">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1P+0P/0P, 2P+0P/0P</w:t>
            </w:r>
          </w:p>
        </w:tc>
      </w:tr>
    </w:tbl>
    <w:p w14:paraId="1B1F9A1E" w14:textId="77777777" w:rsidR="00FC78BF" w:rsidRDefault="00FC78BF" w:rsidP="00FC78BF">
      <w:pPr>
        <w:pStyle w:val="afa"/>
        <w:overflowPunct w:val="0"/>
        <w:autoSpaceDE w:val="0"/>
        <w:autoSpaceDN w:val="0"/>
        <w:adjustRightInd w:val="0"/>
        <w:ind w:left="420" w:firstLineChars="0" w:firstLine="0"/>
        <w:textAlignment w:val="baseline"/>
        <w:rPr>
          <w:rFonts w:ascii="Times New Roman" w:eastAsiaTheme="minorEastAsia" w:hAnsi="Times New Roman" w:cs="Times New Roman" w:hint="eastAsia"/>
          <w:b/>
          <w:i/>
        </w:rPr>
      </w:pPr>
    </w:p>
    <w:p w14:paraId="537429DA" w14:textId="7F6924F6" w:rsidR="00FC78BF" w:rsidRPr="00C0185D" w:rsidRDefault="00FC78BF" w:rsidP="00F44ACF">
      <w:pPr>
        <w:pStyle w:val="afa"/>
        <w:numPr>
          <w:ilvl w:val="0"/>
          <w:numId w:val="28"/>
        </w:numPr>
        <w:overflowPunct w:val="0"/>
        <w:autoSpaceDE w:val="0"/>
        <w:autoSpaceDN w:val="0"/>
        <w:adjustRightInd w:val="0"/>
        <w:ind w:firstLineChars="0"/>
        <w:textAlignment w:val="baseline"/>
      </w:pPr>
      <w:r w:rsidRPr="00C0185D">
        <w:rPr>
          <w:rFonts w:ascii="Times New Roman" w:eastAsiaTheme="minorEastAsia" w:hAnsi="Times New Roman" w:cs="Times New Roman"/>
          <w:b/>
          <w:i/>
        </w:rPr>
        <w:t xml:space="preserve">the switching gap is required when </w:t>
      </w:r>
    </w:p>
    <w:p w14:paraId="68A51A68" w14:textId="154013F4" w:rsidR="00C0185D" w:rsidRDefault="00C0185D" w:rsidP="00C0185D">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 xml:space="preserve">he current state is 1T+1T and 2P is scheduled on either </w:t>
      </w:r>
      <w:r>
        <w:rPr>
          <w:rFonts w:ascii="Times New Roman" w:eastAsiaTheme="minorEastAsia" w:hAnsi="Times New Roman" w:cs="Times New Roman"/>
          <w:b/>
          <w:i/>
        </w:rPr>
        <w:t>band A or at least one carrier of band B</w:t>
      </w:r>
    </w:p>
    <w:p w14:paraId="20F2F81A" w14:textId="3632C2B3" w:rsidR="00C0185D" w:rsidRDefault="00C0185D" w:rsidP="00C0185D">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 xml:space="preserve">he current state is 0T+2T and 1P or 2P is scheduled on </w:t>
      </w:r>
      <w:r>
        <w:rPr>
          <w:rFonts w:ascii="Times New Roman" w:eastAsiaTheme="minorEastAsia" w:hAnsi="Times New Roman" w:cs="Times New Roman"/>
          <w:b/>
          <w:i/>
        </w:rPr>
        <w:t>band A</w:t>
      </w:r>
    </w:p>
    <w:p w14:paraId="2424BBA3" w14:textId="330A4E7C" w:rsidR="00C0185D" w:rsidRPr="00F31E1B" w:rsidRDefault="00C0185D" w:rsidP="00C0185D">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Pr>
          <w:rFonts w:ascii="Times New Roman" w:eastAsiaTheme="minorEastAsia" w:hAnsi="Times New Roman" w:cs="Times New Roman" w:hint="eastAsia"/>
          <w:b/>
          <w:i/>
        </w:rPr>
        <w:t>T</w:t>
      </w:r>
      <w:r>
        <w:rPr>
          <w:rFonts w:ascii="Times New Roman" w:eastAsiaTheme="minorEastAsia" w:hAnsi="Times New Roman" w:cs="Times New Roman"/>
          <w:b/>
          <w:i/>
        </w:rPr>
        <w:t xml:space="preserve">he current state is 2T+0T and 1P or 2P is scheduled on </w:t>
      </w:r>
      <w:r>
        <w:rPr>
          <w:rFonts w:ascii="Times New Roman" w:eastAsiaTheme="minorEastAsia" w:hAnsi="Times New Roman" w:cs="Times New Roman"/>
          <w:b/>
          <w:i/>
        </w:rPr>
        <w:t>at least one carrier of band B</w:t>
      </w:r>
    </w:p>
    <w:p w14:paraId="7FBBF4A3" w14:textId="56338C33" w:rsidR="00C0185D" w:rsidRDefault="00C0185D" w:rsidP="00C0185D">
      <w:pPr>
        <w:overflowPunct w:val="0"/>
        <w:autoSpaceDE w:val="0"/>
        <w:autoSpaceDN w:val="0"/>
        <w:adjustRightInd w:val="0"/>
        <w:textAlignment w:val="baseline"/>
        <w:rPr>
          <w:rFonts w:eastAsia="宋体"/>
        </w:rPr>
      </w:pPr>
    </w:p>
    <w:p w14:paraId="3F6463B8" w14:textId="198CB56A"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FC6CCEA" w14:textId="0E0B0D40" w:rsidR="005560A1" w:rsidRPr="00E758CF" w:rsidRDefault="00E758CF" w:rsidP="005560A1">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necessary RAN1 spec update to support the enhanced UL Tx switching as agreed by RAN4. </w:t>
      </w:r>
    </w:p>
    <w:p w14:paraId="36849821" w14:textId="77777777" w:rsidR="00604895" w:rsidRDefault="00604895" w:rsidP="00604895">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roposal 1: For Rel-17 2Tx-2Tx switching for SUL and UL CA switching mode “</w:t>
      </w:r>
      <w:proofErr w:type="spellStart"/>
      <w:r w:rsidRPr="00093953">
        <w:rPr>
          <w:rFonts w:eastAsiaTheme="minorEastAsia"/>
          <w:b/>
          <w:i/>
          <w:lang w:eastAsia="zh-CN"/>
        </w:rPr>
        <w:t>switchedUL</w:t>
      </w:r>
      <w:proofErr w:type="spellEnd"/>
      <w:r w:rsidRPr="00093953">
        <w:rPr>
          <w:rFonts w:eastAsiaTheme="minorEastAsia"/>
          <w:b/>
          <w:i/>
          <w:lang w:eastAsia="zh-CN"/>
        </w:rPr>
        <w:t>” where simultaneous transmission on both carriers</w:t>
      </w:r>
      <w:r>
        <w:rPr>
          <w:rFonts w:eastAsiaTheme="minorEastAsia"/>
          <w:b/>
          <w:i/>
          <w:lang w:eastAsia="zh-CN"/>
        </w:rPr>
        <w:t xml:space="preserve"> is not allowed</w:t>
      </w:r>
      <w:r w:rsidRPr="00093953">
        <w:rPr>
          <w:rFonts w:eastAsiaTheme="minorEastAsia"/>
          <w:b/>
          <w:i/>
          <w:lang w:eastAsia="zh-CN"/>
        </w:rPr>
        <w:t xml:space="preserve">, </w:t>
      </w:r>
    </w:p>
    <w:p w14:paraId="17CCEA6E" w14:textId="77777777" w:rsidR="00604895" w:rsidRPr="00F31E1B"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04895" w:rsidRPr="00F359DE" w14:paraId="08C188B1" w14:textId="77777777" w:rsidTr="009D716E">
        <w:trPr>
          <w:trHeight w:val="870"/>
        </w:trPr>
        <w:tc>
          <w:tcPr>
            <w:tcW w:w="1044" w:type="dxa"/>
            <w:shd w:val="clear" w:color="auto" w:fill="auto"/>
            <w:vAlign w:val="center"/>
          </w:tcPr>
          <w:p w14:paraId="2B4A3988" w14:textId="77777777" w:rsidR="00604895" w:rsidRPr="00F359DE" w:rsidRDefault="00604895" w:rsidP="009D716E">
            <w:pPr>
              <w:pStyle w:val="a0"/>
              <w:jc w:val="center"/>
              <w:rPr>
                <w:sz w:val="21"/>
                <w:szCs w:val="21"/>
                <w:lang w:eastAsia="zh-CN"/>
              </w:rPr>
            </w:pPr>
          </w:p>
        </w:tc>
        <w:tc>
          <w:tcPr>
            <w:tcW w:w="2700" w:type="dxa"/>
            <w:shd w:val="clear" w:color="auto" w:fill="auto"/>
            <w:vAlign w:val="center"/>
          </w:tcPr>
          <w:p w14:paraId="598DD964"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17" w:type="dxa"/>
            <w:shd w:val="clear" w:color="auto" w:fill="auto"/>
            <w:vAlign w:val="center"/>
          </w:tcPr>
          <w:p w14:paraId="31D9BA01"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604895" w:rsidRPr="001F606C" w14:paraId="1EE4BF4B" w14:textId="77777777" w:rsidTr="009D716E">
        <w:trPr>
          <w:trHeight w:val="246"/>
        </w:trPr>
        <w:tc>
          <w:tcPr>
            <w:tcW w:w="1044" w:type="dxa"/>
            <w:shd w:val="clear" w:color="auto" w:fill="auto"/>
            <w:vAlign w:val="center"/>
          </w:tcPr>
          <w:p w14:paraId="03A596FE"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029E3398" w14:textId="77777777" w:rsidR="00604895" w:rsidRPr="001928E3"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0A2DECDE" w14:textId="77777777" w:rsidR="00604895" w:rsidRPr="001F606C"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0P+1P</w:t>
            </w:r>
            <w:r>
              <w:rPr>
                <w:rFonts w:ascii="Times New Roman" w:eastAsia="微软雅黑" w:hAnsi="Times New Roman" w:cs="Times New Roman"/>
                <w:color w:val="000000"/>
                <w:kern w:val="24"/>
                <w:sz w:val="21"/>
                <w:szCs w:val="21"/>
              </w:rPr>
              <w:t xml:space="preserve">, </w:t>
            </w:r>
            <w:r w:rsidRPr="001F606C">
              <w:rPr>
                <w:rFonts w:ascii="Times New Roman" w:eastAsia="微软雅黑" w:hAnsi="Times New Roman" w:cs="Times New Roman" w:hint="eastAsia"/>
                <w:color w:val="000000"/>
                <w:kern w:val="24"/>
                <w:sz w:val="21"/>
                <w:szCs w:val="21"/>
              </w:rPr>
              <w:t xml:space="preserve">0P+2P </w:t>
            </w:r>
          </w:p>
        </w:tc>
      </w:tr>
      <w:tr w:rsidR="00604895" w:rsidRPr="001F606C" w14:paraId="7F039853" w14:textId="77777777" w:rsidTr="009D716E">
        <w:trPr>
          <w:trHeight w:val="246"/>
        </w:trPr>
        <w:tc>
          <w:tcPr>
            <w:tcW w:w="1044" w:type="dxa"/>
            <w:shd w:val="clear" w:color="auto" w:fill="auto"/>
            <w:vAlign w:val="center"/>
          </w:tcPr>
          <w:p w14:paraId="488B6505" w14:textId="77777777" w:rsidR="00604895" w:rsidRPr="00F359DE"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00" w:type="dxa"/>
            <w:shd w:val="clear" w:color="auto" w:fill="auto"/>
            <w:vAlign w:val="center"/>
          </w:tcPr>
          <w:p w14:paraId="26AF5808" w14:textId="77777777" w:rsidR="00604895" w:rsidRPr="001928E3"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2T+0T</w:t>
            </w:r>
          </w:p>
        </w:tc>
        <w:tc>
          <w:tcPr>
            <w:tcW w:w="4317" w:type="dxa"/>
            <w:shd w:val="clear" w:color="auto" w:fill="auto"/>
            <w:vAlign w:val="center"/>
          </w:tcPr>
          <w:p w14:paraId="2FD0F995" w14:textId="77777777" w:rsidR="00604895" w:rsidRPr="001F606C"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1P+0P</w:t>
            </w:r>
            <w:r>
              <w:rPr>
                <w:rFonts w:ascii="Times New Roman" w:eastAsia="微软雅黑" w:hAnsi="Times New Roman" w:cs="Times New Roman"/>
                <w:color w:val="000000"/>
                <w:kern w:val="24"/>
                <w:sz w:val="21"/>
                <w:szCs w:val="21"/>
              </w:rPr>
              <w:t xml:space="preserve">, </w:t>
            </w:r>
            <w:r w:rsidRPr="001F606C">
              <w:rPr>
                <w:rFonts w:ascii="Times New Roman" w:eastAsia="微软雅黑" w:hAnsi="Times New Roman" w:cs="Times New Roman" w:hint="eastAsia"/>
                <w:color w:val="000000"/>
                <w:kern w:val="24"/>
                <w:sz w:val="21"/>
                <w:szCs w:val="21"/>
              </w:rPr>
              <w:t xml:space="preserve">2P+0P </w:t>
            </w:r>
          </w:p>
        </w:tc>
      </w:tr>
    </w:tbl>
    <w:p w14:paraId="31FA86F5" w14:textId="71E2E0EC" w:rsidR="00C7339E"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sidRPr="00F31E1B">
        <w:rPr>
          <w:rFonts w:ascii="Times New Roman" w:eastAsiaTheme="minorEastAsia" w:hAnsi="Times New Roman" w:cs="Times New Roman"/>
          <w:b/>
          <w:i/>
        </w:rPr>
        <w:t xml:space="preserve">the </w:t>
      </w:r>
      <w:r>
        <w:rPr>
          <w:rFonts w:ascii="Times New Roman" w:eastAsiaTheme="minorEastAsia" w:hAnsi="Times New Roman" w:cs="Times New Roman"/>
          <w:b/>
          <w:i/>
        </w:rPr>
        <w:t>switching gap is required when the transmissions switches between the two carriers</w:t>
      </w:r>
    </w:p>
    <w:p w14:paraId="1CC0D2F3" w14:textId="77777777" w:rsidR="00604895" w:rsidRDefault="00604895" w:rsidP="00604895">
      <w:pPr>
        <w:overflowPunct w:val="0"/>
        <w:autoSpaceDE w:val="0"/>
        <w:autoSpaceDN w:val="0"/>
        <w:adjustRightInd w:val="0"/>
        <w:textAlignment w:val="baseline"/>
        <w:rPr>
          <w:rFonts w:eastAsiaTheme="minorEastAsia"/>
          <w:b/>
          <w:i/>
          <w:lang w:eastAsia="zh-CN"/>
        </w:rPr>
      </w:pPr>
    </w:p>
    <w:p w14:paraId="4970E986" w14:textId="1FEE8714" w:rsidR="00604895" w:rsidRDefault="00604895" w:rsidP="00604895">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w:t>
      </w:r>
      <w:r>
        <w:rPr>
          <w:rFonts w:eastAsiaTheme="minorEastAsia"/>
          <w:b/>
          <w:i/>
          <w:lang w:eastAsia="zh-CN"/>
        </w:rPr>
        <w:t>2</w:t>
      </w:r>
      <w:r w:rsidRPr="00093953">
        <w:rPr>
          <w:rFonts w:eastAsiaTheme="minorEastAsia"/>
          <w:b/>
          <w:i/>
          <w:lang w:eastAsia="zh-CN"/>
        </w:rPr>
        <w:t>: For Rel-17 2Tx-2Tx switching for SUL and UL CA switching mode “</w:t>
      </w:r>
      <w:proofErr w:type="spellStart"/>
      <w:r>
        <w:rPr>
          <w:rFonts w:eastAsiaTheme="minorEastAsia"/>
          <w:b/>
          <w:i/>
          <w:lang w:eastAsia="zh-CN"/>
        </w:rPr>
        <w:t>dual</w:t>
      </w:r>
      <w:r w:rsidRPr="00093953">
        <w:rPr>
          <w:rFonts w:eastAsiaTheme="minorEastAsia"/>
          <w:b/>
          <w:i/>
          <w:lang w:eastAsia="zh-CN"/>
        </w:rPr>
        <w:t>UL</w:t>
      </w:r>
      <w:proofErr w:type="spellEnd"/>
      <w:r w:rsidRPr="00093953">
        <w:rPr>
          <w:rFonts w:eastAsiaTheme="minorEastAsia"/>
          <w:b/>
          <w:i/>
          <w:lang w:eastAsia="zh-CN"/>
        </w:rPr>
        <w:t>” where simultaneous transmission on both carriers</w:t>
      </w:r>
      <w:r>
        <w:rPr>
          <w:rFonts w:eastAsiaTheme="minorEastAsia"/>
          <w:b/>
          <w:i/>
          <w:lang w:eastAsia="zh-CN"/>
        </w:rPr>
        <w:t xml:space="preserve"> is allowed</w:t>
      </w:r>
      <w:r w:rsidRPr="00093953">
        <w:rPr>
          <w:rFonts w:eastAsiaTheme="minorEastAsia"/>
          <w:b/>
          <w:i/>
          <w:lang w:eastAsia="zh-CN"/>
        </w:rPr>
        <w:t xml:space="preserve">, </w:t>
      </w:r>
    </w:p>
    <w:p w14:paraId="0BBB8D87" w14:textId="77777777" w:rsidR="00604895" w:rsidRPr="00746040"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04895" w:rsidRPr="00F359DE" w14:paraId="45AEF3C3" w14:textId="77777777" w:rsidTr="009D716E">
        <w:trPr>
          <w:trHeight w:val="870"/>
        </w:trPr>
        <w:tc>
          <w:tcPr>
            <w:tcW w:w="1044" w:type="dxa"/>
            <w:shd w:val="clear" w:color="auto" w:fill="auto"/>
            <w:vAlign w:val="center"/>
          </w:tcPr>
          <w:p w14:paraId="35313156" w14:textId="77777777" w:rsidR="00604895" w:rsidRPr="00F359DE" w:rsidRDefault="00604895" w:rsidP="009D716E">
            <w:pPr>
              <w:pStyle w:val="a0"/>
              <w:jc w:val="center"/>
              <w:rPr>
                <w:sz w:val="21"/>
                <w:szCs w:val="21"/>
                <w:lang w:eastAsia="zh-CN"/>
              </w:rPr>
            </w:pPr>
          </w:p>
        </w:tc>
        <w:tc>
          <w:tcPr>
            <w:tcW w:w="2700" w:type="dxa"/>
            <w:shd w:val="clear" w:color="auto" w:fill="auto"/>
            <w:vAlign w:val="center"/>
          </w:tcPr>
          <w:p w14:paraId="3B3E7A0C"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4317" w:type="dxa"/>
            <w:shd w:val="clear" w:color="auto" w:fill="auto"/>
            <w:vAlign w:val="center"/>
          </w:tcPr>
          <w:p w14:paraId="66DCF4F9"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604895" w:rsidRPr="00A800F9" w14:paraId="5AAFF33E" w14:textId="77777777" w:rsidTr="009D716E">
        <w:trPr>
          <w:trHeight w:val="246"/>
        </w:trPr>
        <w:tc>
          <w:tcPr>
            <w:tcW w:w="1044" w:type="dxa"/>
            <w:shd w:val="clear" w:color="auto" w:fill="auto"/>
            <w:vAlign w:val="center"/>
          </w:tcPr>
          <w:p w14:paraId="63CA4A9E"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700" w:type="dxa"/>
            <w:shd w:val="clear" w:color="auto" w:fill="auto"/>
            <w:vAlign w:val="center"/>
          </w:tcPr>
          <w:p w14:paraId="629D73E0" w14:textId="77777777" w:rsidR="00604895" w:rsidRPr="00A800F9"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4D734878" w14:textId="77777777" w:rsidR="00604895" w:rsidRPr="00A800F9"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1</w:t>
            </w:r>
            <w:r>
              <w:rPr>
                <w:rFonts w:ascii="Times New Roman" w:eastAsia="微软雅黑" w:hAnsi="Times New Roman" w:cs="Times New Roman"/>
                <w:color w:val="000000"/>
                <w:kern w:val="24"/>
                <w:sz w:val="21"/>
                <w:szCs w:val="21"/>
              </w:rPr>
              <w:t>P+0P, 1P+1P, 0P+1P</w:t>
            </w:r>
          </w:p>
        </w:tc>
      </w:tr>
      <w:tr w:rsidR="00604895" w:rsidRPr="00A800F9" w14:paraId="40E77523" w14:textId="77777777" w:rsidTr="009D716E">
        <w:trPr>
          <w:trHeight w:val="246"/>
        </w:trPr>
        <w:tc>
          <w:tcPr>
            <w:tcW w:w="1044" w:type="dxa"/>
            <w:shd w:val="clear" w:color="auto" w:fill="auto"/>
            <w:vAlign w:val="center"/>
          </w:tcPr>
          <w:p w14:paraId="2B136E96" w14:textId="77777777" w:rsidR="00604895" w:rsidRPr="00F359DE"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700" w:type="dxa"/>
            <w:shd w:val="clear" w:color="auto" w:fill="auto"/>
            <w:vAlign w:val="center"/>
          </w:tcPr>
          <w:p w14:paraId="23863AE6" w14:textId="77777777" w:rsidR="00604895" w:rsidRPr="00A800F9"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6F8E4B30" w14:textId="77777777" w:rsidR="00604895" w:rsidRPr="00A800F9"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0</w:t>
            </w:r>
            <w:r>
              <w:rPr>
                <w:rFonts w:ascii="Times New Roman" w:eastAsia="微软雅黑" w:hAnsi="Times New Roman" w:cs="Times New Roman"/>
                <w:color w:val="000000"/>
                <w:kern w:val="24"/>
                <w:sz w:val="21"/>
                <w:szCs w:val="21"/>
              </w:rPr>
              <w:t>P+1P, 0P+2P</w:t>
            </w:r>
          </w:p>
        </w:tc>
      </w:tr>
      <w:tr w:rsidR="00604895" w:rsidRPr="00A800F9" w14:paraId="13180AEF" w14:textId="77777777" w:rsidTr="009D716E">
        <w:trPr>
          <w:trHeight w:val="246"/>
        </w:trPr>
        <w:tc>
          <w:tcPr>
            <w:tcW w:w="1044" w:type="dxa"/>
            <w:shd w:val="clear" w:color="auto" w:fill="auto"/>
            <w:vAlign w:val="center"/>
          </w:tcPr>
          <w:p w14:paraId="0A858D92" w14:textId="77777777" w:rsidR="00604895" w:rsidRDefault="00604895" w:rsidP="009D716E">
            <w:pPr>
              <w:pStyle w:val="afc"/>
              <w:spacing w:before="0" w:beforeAutospacing="0" w:after="0" w:afterAutospacing="0"/>
              <w:jc w:val="center"/>
              <w:rPr>
                <w:rFonts w:ascii="Times New Roman" w:eastAsia="微软雅黑" w:hAnsi="Times New Roman" w:cs="Times New Roman" w:hint="eastAsia"/>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00" w:type="dxa"/>
            <w:shd w:val="clear" w:color="auto" w:fill="auto"/>
            <w:vAlign w:val="center"/>
          </w:tcPr>
          <w:p w14:paraId="4094C2F3" w14:textId="77777777" w:rsidR="00604895" w:rsidRPr="00A800F9"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4317" w:type="dxa"/>
            <w:shd w:val="clear" w:color="auto" w:fill="auto"/>
            <w:vAlign w:val="center"/>
          </w:tcPr>
          <w:p w14:paraId="2607C4DD" w14:textId="77777777" w:rsidR="00604895" w:rsidRPr="00A800F9"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1</w:t>
            </w:r>
            <w:r>
              <w:rPr>
                <w:rFonts w:ascii="Times New Roman" w:eastAsia="微软雅黑" w:hAnsi="Times New Roman" w:cs="Times New Roman"/>
                <w:color w:val="000000"/>
                <w:kern w:val="24"/>
                <w:sz w:val="21"/>
                <w:szCs w:val="21"/>
              </w:rPr>
              <w:t>P+0P, 2P+0P</w:t>
            </w:r>
          </w:p>
        </w:tc>
      </w:tr>
    </w:tbl>
    <w:p w14:paraId="1C683297" w14:textId="77777777" w:rsidR="00604895"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sidRPr="00F31E1B">
        <w:rPr>
          <w:rFonts w:ascii="Times New Roman" w:eastAsiaTheme="minorEastAsia" w:hAnsi="Times New Roman" w:cs="Times New Roman"/>
          <w:b/>
          <w:i/>
        </w:rPr>
        <w:t xml:space="preserve">the </w:t>
      </w:r>
      <w:r>
        <w:rPr>
          <w:rFonts w:ascii="Times New Roman" w:eastAsiaTheme="minorEastAsia" w:hAnsi="Times New Roman" w:cs="Times New Roman"/>
          <w:b/>
          <w:i/>
        </w:rPr>
        <w:t>switching gap is required when</w:t>
      </w:r>
    </w:p>
    <w:p w14:paraId="6469946F" w14:textId="77777777" w:rsidR="00604895" w:rsidRDefault="00604895" w:rsidP="00604895">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1T+1T and 2P is scheduled on either carrier 1 or carrier 2</w:t>
      </w:r>
    </w:p>
    <w:p w14:paraId="41704E66" w14:textId="77777777" w:rsidR="00604895" w:rsidRDefault="00604895" w:rsidP="00604895">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0T+2T and 1P or 2P is scheduled on carrier 1</w:t>
      </w:r>
    </w:p>
    <w:p w14:paraId="0C7C845C" w14:textId="77777777" w:rsidR="00604895" w:rsidRPr="00F31E1B" w:rsidRDefault="00604895" w:rsidP="00604895">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2T+0T and 1P or 2P is scheduled on carrier 2</w:t>
      </w:r>
    </w:p>
    <w:p w14:paraId="27DBB313" w14:textId="3C4F7D84" w:rsidR="00604895" w:rsidRDefault="00604895" w:rsidP="00604895">
      <w:pPr>
        <w:overflowPunct w:val="0"/>
        <w:autoSpaceDE w:val="0"/>
        <w:autoSpaceDN w:val="0"/>
        <w:adjustRightInd w:val="0"/>
        <w:textAlignment w:val="baseline"/>
        <w:rPr>
          <w:rFonts w:eastAsiaTheme="minorEastAsia"/>
          <w:b/>
          <w:i/>
        </w:rPr>
      </w:pPr>
    </w:p>
    <w:p w14:paraId="35BF0BFB" w14:textId="77777777" w:rsidR="00604895" w:rsidRDefault="00604895" w:rsidP="00604895">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w:t>
      </w:r>
      <w:r>
        <w:rPr>
          <w:rFonts w:eastAsiaTheme="minorEastAsia"/>
          <w:b/>
          <w:i/>
          <w:lang w:eastAsia="zh-CN"/>
        </w:rPr>
        <w:t>3</w:t>
      </w:r>
      <w:r w:rsidRPr="00093953">
        <w:rPr>
          <w:rFonts w:eastAsiaTheme="minorEastAsia"/>
          <w:b/>
          <w:i/>
          <w:lang w:eastAsia="zh-CN"/>
        </w:rPr>
        <w:t xml:space="preserve">: For Rel-17 switching </w:t>
      </w:r>
      <w:r w:rsidRPr="001D2EF1">
        <w:rPr>
          <w:rFonts w:eastAsiaTheme="minorEastAsia"/>
          <w:b/>
          <w:i/>
          <w:lang w:eastAsia="zh-CN"/>
        </w:rPr>
        <w:t>between 1 carrier on band A and 2 contiguous aggregated carriers on band B for SUL and UL CA “</w:t>
      </w:r>
      <w:proofErr w:type="spellStart"/>
      <w:r w:rsidRPr="001D2EF1">
        <w:rPr>
          <w:rFonts w:eastAsiaTheme="minorEastAsia"/>
          <w:b/>
          <w:i/>
          <w:lang w:eastAsia="zh-CN"/>
        </w:rPr>
        <w:t>switchedUL</w:t>
      </w:r>
      <w:proofErr w:type="spellEnd"/>
      <w:r w:rsidRPr="001D2EF1">
        <w:rPr>
          <w:rFonts w:eastAsiaTheme="minorEastAsia"/>
          <w:b/>
          <w:i/>
          <w:lang w:eastAsia="zh-CN"/>
        </w:rPr>
        <w:t>” mode</w:t>
      </w:r>
      <w:r w:rsidRPr="00093953">
        <w:rPr>
          <w:rFonts w:eastAsiaTheme="minorEastAsia"/>
          <w:b/>
          <w:i/>
          <w:lang w:eastAsia="zh-CN"/>
        </w:rPr>
        <w:t xml:space="preserve">, </w:t>
      </w:r>
    </w:p>
    <w:p w14:paraId="7D3B6DB4" w14:textId="77777777" w:rsidR="00604895"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1Tx-2Tx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04895" w:rsidRPr="00F359DE" w14:paraId="2CA7FB7A" w14:textId="77777777" w:rsidTr="009D716E">
        <w:trPr>
          <w:trHeight w:val="870"/>
        </w:trPr>
        <w:tc>
          <w:tcPr>
            <w:tcW w:w="1044" w:type="dxa"/>
            <w:shd w:val="clear" w:color="auto" w:fill="auto"/>
            <w:vAlign w:val="center"/>
          </w:tcPr>
          <w:p w14:paraId="6BEC8434" w14:textId="77777777" w:rsidR="00604895" w:rsidRPr="00F359DE" w:rsidRDefault="00604895" w:rsidP="009D716E">
            <w:pPr>
              <w:pStyle w:val="a0"/>
              <w:jc w:val="center"/>
              <w:rPr>
                <w:sz w:val="21"/>
                <w:szCs w:val="21"/>
                <w:lang w:eastAsia="zh-CN"/>
              </w:rPr>
            </w:pPr>
          </w:p>
        </w:tc>
        <w:tc>
          <w:tcPr>
            <w:tcW w:w="2700" w:type="dxa"/>
            <w:shd w:val="clear" w:color="auto" w:fill="auto"/>
            <w:vAlign w:val="center"/>
          </w:tcPr>
          <w:p w14:paraId="6B98BBCB"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5D695328"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604895" w:rsidRPr="00F359DE" w14:paraId="57EF4511" w14:textId="77777777" w:rsidTr="009D716E">
        <w:trPr>
          <w:trHeight w:val="246"/>
        </w:trPr>
        <w:tc>
          <w:tcPr>
            <w:tcW w:w="1044" w:type="dxa"/>
            <w:shd w:val="clear" w:color="auto" w:fill="auto"/>
            <w:vAlign w:val="center"/>
          </w:tcPr>
          <w:p w14:paraId="436737E9"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69D8AF26"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38C425EA"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1</w:t>
            </w:r>
            <w:r>
              <w:rPr>
                <w:rFonts w:ascii="Times New Roman" w:hAnsi="Times New Roman" w:cs="Times New Roman"/>
                <w:sz w:val="21"/>
                <w:szCs w:val="21"/>
              </w:rPr>
              <w:t>P+0P/0P</w:t>
            </w:r>
          </w:p>
        </w:tc>
      </w:tr>
      <w:tr w:rsidR="00604895" w:rsidRPr="00F359DE" w14:paraId="37EC387C" w14:textId="77777777" w:rsidTr="009D716E">
        <w:trPr>
          <w:trHeight w:val="246"/>
        </w:trPr>
        <w:tc>
          <w:tcPr>
            <w:tcW w:w="1044" w:type="dxa"/>
            <w:shd w:val="clear" w:color="auto" w:fill="auto"/>
            <w:vAlign w:val="center"/>
          </w:tcPr>
          <w:p w14:paraId="11398CD2"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67DC207D"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02D75134"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P+0P/1P, 0P+0P/2P, </w:t>
            </w:r>
          </w:p>
          <w:p w14:paraId="1952D9B0"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0P+1P/0P, 0P+1P/1P, 0P+1P/2P</w:t>
            </w:r>
          </w:p>
          <w:p w14:paraId="1A75E559"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0P+2P/0P, 0P+2P/1P, 0P+2P/2P</w:t>
            </w:r>
          </w:p>
        </w:tc>
      </w:tr>
    </w:tbl>
    <w:p w14:paraId="7C3FCCE0" w14:textId="77777777" w:rsidR="00604895"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2Tx-2Tx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04895" w:rsidRPr="00F359DE" w14:paraId="3E1B2453" w14:textId="77777777" w:rsidTr="009D716E">
        <w:trPr>
          <w:trHeight w:val="870"/>
        </w:trPr>
        <w:tc>
          <w:tcPr>
            <w:tcW w:w="1044" w:type="dxa"/>
            <w:shd w:val="clear" w:color="auto" w:fill="auto"/>
            <w:vAlign w:val="center"/>
          </w:tcPr>
          <w:p w14:paraId="36A3B9CB" w14:textId="77777777" w:rsidR="00604895" w:rsidRPr="00F359DE" w:rsidRDefault="00604895" w:rsidP="009D716E">
            <w:pPr>
              <w:pStyle w:val="a0"/>
              <w:jc w:val="center"/>
              <w:rPr>
                <w:sz w:val="21"/>
                <w:szCs w:val="21"/>
                <w:lang w:eastAsia="zh-CN"/>
              </w:rPr>
            </w:pPr>
          </w:p>
        </w:tc>
        <w:tc>
          <w:tcPr>
            <w:tcW w:w="2700" w:type="dxa"/>
            <w:shd w:val="clear" w:color="auto" w:fill="auto"/>
            <w:vAlign w:val="center"/>
          </w:tcPr>
          <w:p w14:paraId="421B6382"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2FC545FF"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604895" w14:paraId="2922F308" w14:textId="77777777" w:rsidTr="009D716E">
        <w:trPr>
          <w:trHeight w:val="246"/>
        </w:trPr>
        <w:tc>
          <w:tcPr>
            <w:tcW w:w="1044" w:type="dxa"/>
            <w:shd w:val="clear" w:color="auto" w:fill="auto"/>
            <w:vAlign w:val="center"/>
          </w:tcPr>
          <w:p w14:paraId="324D5214" w14:textId="77777777" w:rsidR="00604895" w:rsidRPr="00F359DE"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2</w:t>
            </w:r>
          </w:p>
        </w:tc>
        <w:tc>
          <w:tcPr>
            <w:tcW w:w="2700" w:type="dxa"/>
            <w:shd w:val="clear" w:color="auto" w:fill="auto"/>
            <w:vAlign w:val="center"/>
          </w:tcPr>
          <w:p w14:paraId="5B529F82" w14:textId="77777777" w:rsidR="00604895"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0BBE1AB1"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P+0P/1P, 0P+0P/2P, </w:t>
            </w:r>
          </w:p>
          <w:p w14:paraId="1712B153"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0P+1P/0P, 0P+1P/1P, 0P+1P/2P</w:t>
            </w:r>
          </w:p>
          <w:p w14:paraId="43297965"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0P+2P/0P, 0P+2P/1P, 0P+2P/2P</w:t>
            </w:r>
          </w:p>
        </w:tc>
      </w:tr>
      <w:tr w:rsidR="00604895" w:rsidRPr="00F359DE" w14:paraId="7E9A0A1B" w14:textId="77777777" w:rsidTr="009D716E">
        <w:trPr>
          <w:trHeight w:val="246"/>
        </w:trPr>
        <w:tc>
          <w:tcPr>
            <w:tcW w:w="1044" w:type="dxa"/>
            <w:shd w:val="clear" w:color="auto" w:fill="auto"/>
            <w:vAlign w:val="center"/>
          </w:tcPr>
          <w:p w14:paraId="3CD23D7E"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3</w:t>
            </w:r>
          </w:p>
        </w:tc>
        <w:tc>
          <w:tcPr>
            <w:tcW w:w="2700" w:type="dxa"/>
            <w:shd w:val="clear" w:color="auto" w:fill="auto"/>
            <w:vAlign w:val="center"/>
          </w:tcPr>
          <w:p w14:paraId="688DDE77"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eastAsia="微软雅黑" w:hAnsi="Times New Roman" w:cs="Times New Roman"/>
                <w:color w:val="000000"/>
                <w:kern w:val="24"/>
                <w:sz w:val="21"/>
                <w:szCs w:val="21"/>
              </w:rPr>
              <w:t>2</w:t>
            </w:r>
            <w:r w:rsidRPr="00F359DE">
              <w:rPr>
                <w:rFonts w:ascii="Times New Roman" w:eastAsia="微软雅黑" w:hAnsi="Times New Roman" w:cs="Times New Roman"/>
                <w:color w:val="000000"/>
                <w:kern w:val="24"/>
                <w:sz w:val="21"/>
                <w:szCs w:val="21"/>
              </w:rPr>
              <w:t>T+</w:t>
            </w:r>
            <w:r>
              <w:rPr>
                <w:rFonts w:ascii="Times New Roman" w:eastAsia="微软雅黑" w:hAnsi="Times New Roman" w:cs="Times New Roman"/>
                <w:color w:val="000000"/>
                <w:kern w:val="24"/>
                <w:sz w:val="21"/>
                <w:szCs w:val="21"/>
              </w:rPr>
              <w:t>0T</w:t>
            </w:r>
          </w:p>
        </w:tc>
        <w:tc>
          <w:tcPr>
            <w:tcW w:w="4317" w:type="dxa"/>
            <w:shd w:val="clear" w:color="auto" w:fill="auto"/>
            <w:vAlign w:val="center"/>
          </w:tcPr>
          <w:p w14:paraId="259C7750"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1P+0P/0P, 2P+0P/0P</w:t>
            </w:r>
          </w:p>
        </w:tc>
      </w:tr>
    </w:tbl>
    <w:p w14:paraId="7682AA09" w14:textId="77777777" w:rsidR="00604895" w:rsidRDefault="00604895" w:rsidP="00604895">
      <w:pPr>
        <w:pStyle w:val="afa"/>
        <w:overflowPunct w:val="0"/>
        <w:autoSpaceDE w:val="0"/>
        <w:autoSpaceDN w:val="0"/>
        <w:adjustRightInd w:val="0"/>
        <w:ind w:left="420" w:firstLineChars="0" w:firstLine="0"/>
        <w:textAlignment w:val="baseline"/>
        <w:rPr>
          <w:rFonts w:ascii="Times New Roman" w:eastAsiaTheme="minorEastAsia" w:hAnsi="Times New Roman" w:cs="Times New Roman" w:hint="eastAsia"/>
          <w:b/>
          <w:i/>
        </w:rPr>
      </w:pPr>
    </w:p>
    <w:p w14:paraId="0DC221C5" w14:textId="77777777" w:rsidR="00604895" w:rsidRPr="00F31E1B"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sidRPr="00F31E1B">
        <w:rPr>
          <w:rFonts w:ascii="Times New Roman" w:eastAsiaTheme="minorEastAsia" w:hAnsi="Times New Roman" w:cs="Times New Roman"/>
          <w:b/>
          <w:i/>
        </w:rPr>
        <w:t xml:space="preserve">the </w:t>
      </w:r>
      <w:r>
        <w:rPr>
          <w:rFonts w:ascii="Times New Roman" w:eastAsiaTheme="minorEastAsia" w:hAnsi="Times New Roman" w:cs="Times New Roman"/>
          <w:b/>
          <w:i/>
        </w:rPr>
        <w:t>switching gap is required when the transmissions switches between the band A and band B</w:t>
      </w:r>
    </w:p>
    <w:p w14:paraId="508F05C5" w14:textId="6B1E6577" w:rsidR="00604895" w:rsidRDefault="00604895" w:rsidP="00604895">
      <w:pPr>
        <w:overflowPunct w:val="0"/>
        <w:autoSpaceDE w:val="0"/>
        <w:autoSpaceDN w:val="0"/>
        <w:adjustRightInd w:val="0"/>
        <w:textAlignment w:val="baseline"/>
        <w:rPr>
          <w:rFonts w:eastAsiaTheme="minorEastAsia"/>
          <w:b/>
          <w:i/>
        </w:rPr>
      </w:pPr>
    </w:p>
    <w:p w14:paraId="35561178" w14:textId="77777777" w:rsidR="00604895" w:rsidRDefault="00604895" w:rsidP="00604895">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w:t>
      </w:r>
      <w:r>
        <w:rPr>
          <w:rFonts w:eastAsiaTheme="minorEastAsia"/>
          <w:b/>
          <w:i/>
          <w:lang w:eastAsia="zh-CN"/>
        </w:rPr>
        <w:t>4</w:t>
      </w:r>
      <w:r w:rsidRPr="00093953">
        <w:rPr>
          <w:rFonts w:eastAsiaTheme="minorEastAsia"/>
          <w:b/>
          <w:i/>
          <w:lang w:eastAsia="zh-CN"/>
        </w:rPr>
        <w:t xml:space="preserve">: For Rel-17 switching </w:t>
      </w:r>
      <w:r w:rsidRPr="001D2EF1">
        <w:rPr>
          <w:rFonts w:eastAsiaTheme="minorEastAsia"/>
          <w:b/>
          <w:i/>
          <w:lang w:eastAsia="zh-CN"/>
        </w:rPr>
        <w:t>between 1 carrier on band A and 2 contiguous aggregated carriers on band B for UL CA “</w:t>
      </w:r>
      <w:proofErr w:type="spellStart"/>
      <w:r>
        <w:rPr>
          <w:rFonts w:eastAsiaTheme="minorEastAsia"/>
          <w:b/>
          <w:i/>
          <w:lang w:eastAsia="zh-CN"/>
        </w:rPr>
        <w:t>dual</w:t>
      </w:r>
      <w:r w:rsidRPr="001D2EF1">
        <w:rPr>
          <w:rFonts w:eastAsiaTheme="minorEastAsia"/>
          <w:b/>
          <w:i/>
          <w:lang w:eastAsia="zh-CN"/>
        </w:rPr>
        <w:t>UL</w:t>
      </w:r>
      <w:proofErr w:type="spellEnd"/>
      <w:r w:rsidRPr="001D2EF1">
        <w:rPr>
          <w:rFonts w:eastAsiaTheme="minorEastAsia"/>
          <w:b/>
          <w:i/>
          <w:lang w:eastAsia="zh-CN"/>
        </w:rPr>
        <w:t>” mode</w:t>
      </w:r>
      <w:r w:rsidRPr="00093953">
        <w:rPr>
          <w:rFonts w:eastAsiaTheme="minorEastAsia"/>
          <w:b/>
          <w:i/>
          <w:lang w:eastAsia="zh-CN"/>
        </w:rPr>
        <w:t xml:space="preserve">, </w:t>
      </w:r>
    </w:p>
    <w:p w14:paraId="41E8E97B" w14:textId="77777777" w:rsidR="00604895"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1Tx-2Tx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04895" w:rsidRPr="00F359DE" w14:paraId="7DB1CE71" w14:textId="77777777" w:rsidTr="009D716E">
        <w:trPr>
          <w:trHeight w:val="870"/>
        </w:trPr>
        <w:tc>
          <w:tcPr>
            <w:tcW w:w="1044" w:type="dxa"/>
            <w:shd w:val="clear" w:color="auto" w:fill="auto"/>
            <w:vAlign w:val="center"/>
          </w:tcPr>
          <w:p w14:paraId="1F51F910" w14:textId="77777777" w:rsidR="00604895" w:rsidRPr="00F359DE" w:rsidRDefault="00604895" w:rsidP="009D716E">
            <w:pPr>
              <w:pStyle w:val="a0"/>
              <w:jc w:val="center"/>
              <w:rPr>
                <w:sz w:val="21"/>
                <w:szCs w:val="21"/>
                <w:lang w:eastAsia="zh-CN"/>
              </w:rPr>
            </w:pPr>
          </w:p>
        </w:tc>
        <w:tc>
          <w:tcPr>
            <w:tcW w:w="2700" w:type="dxa"/>
            <w:shd w:val="clear" w:color="auto" w:fill="auto"/>
            <w:vAlign w:val="center"/>
          </w:tcPr>
          <w:p w14:paraId="26CCAB70"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14D9AC40"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604895" w:rsidRPr="00F359DE" w14:paraId="39BEC2C4" w14:textId="77777777" w:rsidTr="009D716E">
        <w:trPr>
          <w:trHeight w:val="246"/>
        </w:trPr>
        <w:tc>
          <w:tcPr>
            <w:tcW w:w="1044" w:type="dxa"/>
            <w:shd w:val="clear" w:color="auto" w:fill="auto"/>
            <w:vAlign w:val="center"/>
          </w:tcPr>
          <w:p w14:paraId="2949B1EC"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0B3B81BB"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04EC91FE"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 xml:space="preserve">1P+0P/0P, </w:t>
            </w:r>
            <w:r>
              <w:rPr>
                <w:rFonts w:ascii="Times New Roman" w:hAnsi="Times New Roman" w:cs="Times New Roman" w:hint="eastAsia"/>
                <w:sz w:val="21"/>
                <w:szCs w:val="21"/>
              </w:rPr>
              <w:t>1</w:t>
            </w:r>
            <w:r>
              <w:rPr>
                <w:rFonts w:ascii="Times New Roman" w:hAnsi="Times New Roman" w:cs="Times New Roman"/>
                <w:sz w:val="21"/>
                <w:szCs w:val="21"/>
              </w:rPr>
              <w:t>P+1P/0P, 1P+1P/1P, 1P+0P/1P</w:t>
            </w:r>
          </w:p>
          <w:p w14:paraId="02A97373"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0P+1P/0P, 0P+1P/1P, 0P+0P/1P</w:t>
            </w:r>
          </w:p>
        </w:tc>
      </w:tr>
      <w:tr w:rsidR="00604895" w:rsidRPr="00F359DE" w14:paraId="7CB844AA" w14:textId="77777777" w:rsidTr="009D716E">
        <w:trPr>
          <w:trHeight w:val="246"/>
        </w:trPr>
        <w:tc>
          <w:tcPr>
            <w:tcW w:w="1044" w:type="dxa"/>
            <w:shd w:val="clear" w:color="auto" w:fill="auto"/>
            <w:vAlign w:val="center"/>
          </w:tcPr>
          <w:p w14:paraId="6642B7B0"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288DCDA8"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63175D07"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P+1P/0P, 0P+1P/1P, 0P+1P/2P, </w:t>
            </w:r>
          </w:p>
          <w:p w14:paraId="1258BBD3"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p>
          <w:p w14:paraId="712A3ECD"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0</w:t>
            </w:r>
            <w:r>
              <w:rPr>
                <w:rFonts w:ascii="Times New Roman" w:hAnsi="Times New Roman" w:cs="Times New Roman"/>
                <w:sz w:val="21"/>
                <w:szCs w:val="21"/>
              </w:rPr>
              <w:t>P+2P/0P, 0P+2P/1P, 0P+2P/2P</w:t>
            </w:r>
          </w:p>
        </w:tc>
      </w:tr>
    </w:tbl>
    <w:p w14:paraId="442F3A40" w14:textId="77777777" w:rsidR="00604895" w:rsidRDefault="00604895" w:rsidP="00604895">
      <w:pPr>
        <w:pStyle w:val="afa"/>
        <w:numPr>
          <w:ilvl w:val="0"/>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2Tx-2Tx carrier switching, </w:t>
      </w:r>
      <w:r w:rsidRPr="00F31E1B">
        <w:rPr>
          <w:rFonts w:ascii="Times New Roman" w:eastAsiaTheme="minorEastAsia" w:hAnsi="Times New Roman" w:cs="Times New Roman"/>
          <w:b/>
          <w:i/>
        </w:rPr>
        <w:t xml:space="preserve">the mapping between Tx chains and antenna ports can be defined as </w:t>
      </w:r>
    </w:p>
    <w:tbl>
      <w:tblPr>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700"/>
        <w:gridCol w:w="4317"/>
      </w:tblGrid>
      <w:tr w:rsidR="00604895" w:rsidRPr="00F359DE" w14:paraId="526D1753" w14:textId="77777777" w:rsidTr="009D716E">
        <w:trPr>
          <w:trHeight w:val="870"/>
        </w:trPr>
        <w:tc>
          <w:tcPr>
            <w:tcW w:w="1044" w:type="dxa"/>
            <w:shd w:val="clear" w:color="auto" w:fill="auto"/>
            <w:vAlign w:val="center"/>
          </w:tcPr>
          <w:p w14:paraId="62DA72E7" w14:textId="77777777" w:rsidR="00604895" w:rsidRPr="00F359DE" w:rsidRDefault="00604895" w:rsidP="009D716E">
            <w:pPr>
              <w:pStyle w:val="a0"/>
              <w:jc w:val="center"/>
              <w:rPr>
                <w:sz w:val="21"/>
                <w:szCs w:val="21"/>
                <w:lang w:eastAsia="zh-CN"/>
              </w:rPr>
            </w:pPr>
          </w:p>
        </w:tc>
        <w:tc>
          <w:tcPr>
            <w:tcW w:w="2700" w:type="dxa"/>
            <w:shd w:val="clear" w:color="auto" w:fill="auto"/>
            <w:vAlign w:val="center"/>
          </w:tcPr>
          <w:p w14:paraId="7176F6F6"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w:t>
            </w:r>
            <w:r>
              <w:rPr>
                <w:sz w:val="21"/>
                <w:szCs w:val="21"/>
                <w:lang w:eastAsia="zh-CN"/>
              </w:rPr>
              <w:t>band A</w:t>
            </w:r>
            <w:r w:rsidRPr="00F359DE">
              <w:rPr>
                <w:sz w:val="21"/>
                <w:szCs w:val="21"/>
                <w:lang w:eastAsia="zh-CN"/>
              </w:rPr>
              <w:t xml:space="preserve"> + </w:t>
            </w:r>
            <w:r>
              <w:rPr>
                <w:sz w:val="21"/>
                <w:szCs w:val="21"/>
                <w:lang w:eastAsia="zh-CN"/>
              </w:rPr>
              <w:t>band B</w:t>
            </w:r>
            <w:r w:rsidRPr="00F359DE">
              <w:rPr>
                <w:sz w:val="21"/>
                <w:szCs w:val="21"/>
                <w:lang w:eastAsia="zh-CN"/>
              </w:rPr>
              <w:t>)</w:t>
            </w:r>
          </w:p>
        </w:tc>
        <w:tc>
          <w:tcPr>
            <w:tcW w:w="4317" w:type="dxa"/>
            <w:shd w:val="clear" w:color="auto" w:fill="auto"/>
            <w:vAlign w:val="center"/>
          </w:tcPr>
          <w:p w14:paraId="7BED1C8C" w14:textId="77777777" w:rsidR="00604895" w:rsidRPr="00F359DE" w:rsidRDefault="00604895" w:rsidP="009D716E">
            <w:pPr>
              <w:pStyle w:val="a0"/>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w:t>
            </w:r>
            <w:r>
              <w:rPr>
                <w:sz w:val="21"/>
                <w:szCs w:val="21"/>
                <w:lang w:eastAsia="zh-CN"/>
              </w:rPr>
              <w:t>band A</w:t>
            </w:r>
            <w:r w:rsidRPr="00F359DE">
              <w:rPr>
                <w:sz w:val="21"/>
                <w:szCs w:val="21"/>
                <w:lang w:eastAsia="zh-CN"/>
              </w:rPr>
              <w:t xml:space="preserve"> + </w:t>
            </w:r>
            <w:r>
              <w:rPr>
                <w:sz w:val="21"/>
                <w:szCs w:val="21"/>
                <w:lang w:eastAsia="zh-CN"/>
              </w:rPr>
              <w:t>2 contiguous carriers on band B</w:t>
            </w:r>
            <w:r w:rsidRPr="00F359DE">
              <w:rPr>
                <w:sz w:val="21"/>
                <w:szCs w:val="21"/>
                <w:lang w:eastAsia="zh-CN"/>
              </w:rPr>
              <w:t>)</w:t>
            </w:r>
          </w:p>
        </w:tc>
      </w:tr>
      <w:tr w:rsidR="00604895" w:rsidRPr="00F359DE" w14:paraId="14B6D3D6" w14:textId="77777777" w:rsidTr="009D716E">
        <w:trPr>
          <w:trHeight w:val="246"/>
        </w:trPr>
        <w:tc>
          <w:tcPr>
            <w:tcW w:w="1044" w:type="dxa"/>
            <w:shd w:val="clear" w:color="auto" w:fill="auto"/>
            <w:vAlign w:val="center"/>
          </w:tcPr>
          <w:p w14:paraId="3E24BDB8"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1</w:t>
            </w:r>
          </w:p>
        </w:tc>
        <w:tc>
          <w:tcPr>
            <w:tcW w:w="2700" w:type="dxa"/>
            <w:shd w:val="clear" w:color="auto" w:fill="auto"/>
            <w:vAlign w:val="center"/>
          </w:tcPr>
          <w:p w14:paraId="228F0B45"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1T+1T</w:t>
            </w:r>
          </w:p>
        </w:tc>
        <w:tc>
          <w:tcPr>
            <w:tcW w:w="4317" w:type="dxa"/>
            <w:shd w:val="clear" w:color="auto" w:fill="auto"/>
            <w:vAlign w:val="center"/>
          </w:tcPr>
          <w:p w14:paraId="64B01E38"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sz w:val="21"/>
                <w:szCs w:val="21"/>
              </w:rPr>
              <w:t xml:space="preserve">1P+0P/0P, </w:t>
            </w:r>
            <w:r>
              <w:rPr>
                <w:rFonts w:ascii="Times New Roman" w:hAnsi="Times New Roman" w:cs="Times New Roman" w:hint="eastAsia"/>
                <w:sz w:val="21"/>
                <w:szCs w:val="21"/>
              </w:rPr>
              <w:t>1</w:t>
            </w:r>
            <w:r>
              <w:rPr>
                <w:rFonts w:ascii="Times New Roman" w:hAnsi="Times New Roman" w:cs="Times New Roman"/>
                <w:sz w:val="21"/>
                <w:szCs w:val="21"/>
              </w:rPr>
              <w:t>P+1P/0P, 1P+1P/1P, 1P+0P/1P</w:t>
            </w:r>
          </w:p>
          <w:p w14:paraId="53844779"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0P+1P/0P, 0P+1P/1P, 0P+0P/1P</w:t>
            </w:r>
          </w:p>
        </w:tc>
      </w:tr>
      <w:tr w:rsidR="00604895" w:rsidRPr="00F359DE" w14:paraId="3348CD0B" w14:textId="77777777" w:rsidTr="009D716E">
        <w:trPr>
          <w:trHeight w:val="246"/>
        </w:trPr>
        <w:tc>
          <w:tcPr>
            <w:tcW w:w="1044" w:type="dxa"/>
            <w:shd w:val="clear" w:color="auto" w:fill="auto"/>
            <w:vAlign w:val="center"/>
          </w:tcPr>
          <w:p w14:paraId="44E97B47"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00" w:type="dxa"/>
            <w:shd w:val="clear" w:color="auto" w:fill="auto"/>
            <w:vAlign w:val="center"/>
          </w:tcPr>
          <w:p w14:paraId="4C2B3805" w14:textId="77777777" w:rsidR="00604895" w:rsidRPr="00F359DE" w:rsidRDefault="00604895" w:rsidP="009D716E">
            <w:pPr>
              <w:pStyle w:val="afc"/>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0T+2T</w:t>
            </w:r>
          </w:p>
        </w:tc>
        <w:tc>
          <w:tcPr>
            <w:tcW w:w="4317" w:type="dxa"/>
            <w:shd w:val="clear" w:color="auto" w:fill="auto"/>
            <w:vAlign w:val="center"/>
          </w:tcPr>
          <w:p w14:paraId="311100DE"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P+1P/0P, 0P+1P/1P, 0P+1P/2P, </w:t>
            </w:r>
          </w:p>
          <w:p w14:paraId="745B1172" w14:textId="77777777" w:rsidR="00604895" w:rsidRDefault="00604895" w:rsidP="009D716E">
            <w:pPr>
              <w:pStyle w:val="afc"/>
              <w:spacing w:before="0" w:beforeAutospacing="0" w:after="0" w:afterAutospacing="0"/>
              <w:jc w:val="cente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P+0P/1P, 0P+0P/2P</w:t>
            </w:r>
          </w:p>
          <w:p w14:paraId="64B94995"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hint="eastAsia"/>
                <w:sz w:val="21"/>
                <w:szCs w:val="21"/>
              </w:rPr>
              <w:t>0</w:t>
            </w:r>
            <w:r>
              <w:rPr>
                <w:rFonts w:ascii="Times New Roman" w:hAnsi="Times New Roman" w:cs="Times New Roman"/>
                <w:sz w:val="21"/>
                <w:szCs w:val="21"/>
              </w:rPr>
              <w:t>P+2P/0P, 0P+2P/1P, 0P+2P/2P</w:t>
            </w:r>
          </w:p>
        </w:tc>
      </w:tr>
      <w:tr w:rsidR="00604895" w:rsidRPr="00F359DE" w14:paraId="5C54F793" w14:textId="77777777" w:rsidTr="009D716E">
        <w:trPr>
          <w:trHeight w:val="246"/>
        </w:trPr>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0AEEF8C4" w14:textId="77777777" w:rsidR="00604895" w:rsidRPr="00FC78BF"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CA1B8C" w14:textId="77777777" w:rsidR="00604895" w:rsidRPr="00FC78BF" w:rsidRDefault="00604895" w:rsidP="009D716E">
            <w:pPr>
              <w:pStyle w:val="afc"/>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color w:val="000000"/>
                <w:kern w:val="24"/>
                <w:sz w:val="21"/>
                <w:szCs w:val="21"/>
              </w:rPr>
              <w:t>2</w:t>
            </w:r>
            <w:r w:rsidRPr="00F359DE">
              <w:rPr>
                <w:rFonts w:ascii="Times New Roman" w:eastAsia="微软雅黑" w:hAnsi="Times New Roman" w:cs="Times New Roman"/>
                <w:color w:val="000000"/>
                <w:kern w:val="24"/>
                <w:sz w:val="21"/>
                <w:szCs w:val="21"/>
              </w:rPr>
              <w:t>T+</w:t>
            </w:r>
            <w:r>
              <w:rPr>
                <w:rFonts w:ascii="Times New Roman" w:eastAsia="微软雅黑" w:hAnsi="Times New Roman" w:cs="Times New Roman"/>
                <w:color w:val="000000"/>
                <w:kern w:val="24"/>
                <w:sz w:val="21"/>
                <w:szCs w:val="21"/>
              </w:rPr>
              <w:t>0T</w:t>
            </w:r>
          </w:p>
        </w:tc>
        <w:tc>
          <w:tcPr>
            <w:tcW w:w="4317" w:type="dxa"/>
            <w:tcBorders>
              <w:top w:val="single" w:sz="4" w:space="0" w:color="auto"/>
              <w:left w:val="single" w:sz="4" w:space="0" w:color="auto"/>
              <w:bottom w:val="single" w:sz="4" w:space="0" w:color="auto"/>
              <w:right w:val="single" w:sz="4" w:space="0" w:color="auto"/>
            </w:tcBorders>
            <w:shd w:val="clear" w:color="auto" w:fill="auto"/>
            <w:vAlign w:val="center"/>
          </w:tcPr>
          <w:p w14:paraId="408F8102" w14:textId="77777777" w:rsidR="00604895" w:rsidRPr="00F359DE" w:rsidRDefault="00604895" w:rsidP="009D716E">
            <w:pPr>
              <w:pStyle w:val="afc"/>
              <w:spacing w:before="0" w:beforeAutospacing="0" w:after="0" w:afterAutospacing="0"/>
              <w:jc w:val="center"/>
              <w:rPr>
                <w:rFonts w:ascii="Times New Roman" w:hAnsi="Times New Roman" w:cs="Times New Roman" w:hint="eastAsia"/>
                <w:sz w:val="21"/>
                <w:szCs w:val="21"/>
              </w:rPr>
            </w:pPr>
            <w:r>
              <w:rPr>
                <w:rFonts w:ascii="Times New Roman" w:hAnsi="Times New Roman" w:cs="Times New Roman"/>
                <w:sz w:val="21"/>
                <w:szCs w:val="21"/>
              </w:rPr>
              <w:t>1P+0P/0P, 2P+0P/0P</w:t>
            </w:r>
          </w:p>
        </w:tc>
      </w:tr>
    </w:tbl>
    <w:p w14:paraId="42AAB80A" w14:textId="77777777" w:rsidR="00604895" w:rsidRDefault="00604895" w:rsidP="00604895">
      <w:pPr>
        <w:pStyle w:val="afa"/>
        <w:overflowPunct w:val="0"/>
        <w:autoSpaceDE w:val="0"/>
        <w:autoSpaceDN w:val="0"/>
        <w:adjustRightInd w:val="0"/>
        <w:ind w:left="420" w:firstLineChars="0" w:firstLine="0"/>
        <w:textAlignment w:val="baseline"/>
        <w:rPr>
          <w:rFonts w:ascii="Times New Roman" w:eastAsiaTheme="minorEastAsia" w:hAnsi="Times New Roman" w:cs="Times New Roman" w:hint="eastAsia"/>
          <w:b/>
          <w:i/>
        </w:rPr>
      </w:pPr>
    </w:p>
    <w:p w14:paraId="2A633838" w14:textId="77777777" w:rsidR="00604895" w:rsidRPr="00C0185D" w:rsidRDefault="00604895" w:rsidP="00604895">
      <w:pPr>
        <w:pStyle w:val="afa"/>
        <w:numPr>
          <w:ilvl w:val="0"/>
          <w:numId w:val="28"/>
        </w:numPr>
        <w:overflowPunct w:val="0"/>
        <w:autoSpaceDE w:val="0"/>
        <w:autoSpaceDN w:val="0"/>
        <w:adjustRightInd w:val="0"/>
        <w:ind w:firstLineChars="0"/>
        <w:textAlignment w:val="baseline"/>
      </w:pPr>
      <w:r w:rsidRPr="00C0185D">
        <w:rPr>
          <w:rFonts w:ascii="Times New Roman" w:eastAsiaTheme="minorEastAsia" w:hAnsi="Times New Roman" w:cs="Times New Roman"/>
          <w:b/>
          <w:i/>
        </w:rPr>
        <w:t xml:space="preserve">the switching gap is required when </w:t>
      </w:r>
    </w:p>
    <w:p w14:paraId="3B7074FD" w14:textId="77777777" w:rsidR="00604895" w:rsidRDefault="00604895" w:rsidP="00604895">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1T+1T and 2P is scheduled on either band A or at least one carrier of band B</w:t>
      </w:r>
    </w:p>
    <w:p w14:paraId="6444F409" w14:textId="77777777" w:rsidR="00604895" w:rsidRDefault="00604895" w:rsidP="00604895">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0T+2T and 1P or 2P is scheduled on band A</w:t>
      </w:r>
    </w:p>
    <w:p w14:paraId="4452ED36" w14:textId="77777777" w:rsidR="00604895" w:rsidRPr="00F31E1B" w:rsidRDefault="00604895" w:rsidP="00604895">
      <w:pPr>
        <w:pStyle w:val="afa"/>
        <w:numPr>
          <w:ilvl w:val="1"/>
          <w:numId w:val="28"/>
        </w:numPr>
        <w:overflowPunct w:val="0"/>
        <w:autoSpaceDE w:val="0"/>
        <w:autoSpaceDN w:val="0"/>
        <w:adjustRightInd w:val="0"/>
        <w:ind w:firstLineChars="0"/>
        <w:textAlignment w:val="baseline"/>
        <w:rPr>
          <w:rFonts w:ascii="Times New Roman" w:eastAsiaTheme="minorEastAsia" w:hAnsi="Times New Roman" w:cs="Times New Roman" w:hint="eastAsia"/>
          <w:b/>
          <w:i/>
        </w:rPr>
      </w:pPr>
      <w:r>
        <w:rPr>
          <w:rFonts w:ascii="Times New Roman" w:eastAsiaTheme="minorEastAsia" w:hAnsi="Times New Roman" w:cs="Times New Roman" w:hint="eastAsia"/>
          <w:b/>
          <w:i/>
        </w:rPr>
        <w:t>T</w:t>
      </w:r>
      <w:r>
        <w:rPr>
          <w:rFonts w:ascii="Times New Roman" w:eastAsiaTheme="minorEastAsia" w:hAnsi="Times New Roman" w:cs="Times New Roman"/>
          <w:b/>
          <w:i/>
        </w:rPr>
        <w:t>he current state is 2T+0T and 1P or 2P is scheduled on at least one carrier of band B</w:t>
      </w:r>
    </w:p>
    <w:p w14:paraId="4DE21791" w14:textId="3B4C722E" w:rsidR="006725E0" w:rsidRDefault="006725E0" w:rsidP="00604895">
      <w:pPr>
        <w:pStyle w:val="a0"/>
        <w:spacing w:before="120" w:after="0"/>
        <w:rPr>
          <w:rFonts w:eastAsia="宋体"/>
          <w:szCs w:val="20"/>
        </w:rPr>
      </w:pPr>
    </w:p>
    <w:p w14:paraId="7EC50FE5" w14:textId="68FFC571" w:rsidR="00604895" w:rsidRDefault="00604895" w:rsidP="00604895">
      <w:pPr>
        <w:pStyle w:val="a0"/>
        <w:spacing w:before="120" w:after="0"/>
        <w:rPr>
          <w:rFonts w:eastAsia="宋体"/>
          <w:szCs w:val="20"/>
        </w:rPr>
      </w:pP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t>References</w:t>
      </w:r>
    </w:p>
    <w:p w14:paraId="47AA8941" w14:textId="77777777" w:rsidR="00604895" w:rsidRDefault="00604895" w:rsidP="00604895">
      <w:pPr>
        <w:pStyle w:val="21"/>
        <w:numPr>
          <w:ilvl w:val="0"/>
          <w:numId w:val="29"/>
        </w:numPr>
        <w:spacing w:before="180"/>
        <w:ind w:leftChars="0" w:firstLineChars="0"/>
        <w:jc w:val="both"/>
        <w:rPr>
          <w:sz w:val="21"/>
          <w:szCs w:val="21"/>
          <w:lang w:eastAsia="zh-CN"/>
        </w:rPr>
      </w:pPr>
      <w:bookmarkStart w:id="5" w:name="_Ref64638022"/>
      <w:r>
        <w:rPr>
          <w:sz w:val="21"/>
          <w:szCs w:val="21"/>
          <w:lang w:eastAsia="zh-CN"/>
        </w:rPr>
        <w:t>RP-2</w:t>
      </w:r>
      <w:r>
        <w:rPr>
          <w:rFonts w:hint="eastAsia"/>
          <w:sz w:val="21"/>
          <w:szCs w:val="21"/>
          <w:lang w:eastAsia="zh-CN"/>
        </w:rPr>
        <w:t>10899</w:t>
      </w:r>
      <w:r w:rsidRPr="0027334B">
        <w:rPr>
          <w:sz w:val="21"/>
          <w:szCs w:val="21"/>
          <w:lang w:eastAsia="zh-CN"/>
        </w:rPr>
        <w:t xml:space="preserve">, </w:t>
      </w:r>
      <w:r w:rsidRPr="00055CE1">
        <w:rPr>
          <w:rFonts w:hint="eastAsia"/>
          <w:sz w:val="21"/>
          <w:szCs w:val="21"/>
          <w:lang w:eastAsia="zh-CN"/>
        </w:rPr>
        <w:t>R</w:t>
      </w:r>
      <w:r w:rsidRPr="00055CE1">
        <w:rPr>
          <w:sz w:val="21"/>
          <w:szCs w:val="21"/>
          <w:lang w:eastAsia="zh-CN"/>
        </w:rPr>
        <w:t>evised WID: RF requirements enhancement for NR frequency range 1 (FR1)</w:t>
      </w:r>
      <w:r w:rsidRPr="0027334B">
        <w:rPr>
          <w:sz w:val="21"/>
          <w:szCs w:val="21"/>
          <w:lang w:eastAsia="zh-CN"/>
        </w:rPr>
        <w:t xml:space="preserve">, </w:t>
      </w:r>
      <w:r w:rsidRPr="0027334B">
        <w:rPr>
          <w:rFonts w:hint="eastAsia"/>
          <w:sz w:val="21"/>
          <w:szCs w:val="21"/>
          <w:lang w:eastAsia="zh-CN"/>
        </w:rPr>
        <w:t xml:space="preserve">Huawei, </w:t>
      </w:r>
      <w:proofErr w:type="spellStart"/>
      <w:r w:rsidRPr="0027334B">
        <w:rPr>
          <w:rFonts w:hint="eastAsia"/>
          <w:sz w:val="21"/>
          <w:szCs w:val="21"/>
          <w:lang w:eastAsia="zh-CN"/>
        </w:rPr>
        <w:t>HiSilicon</w:t>
      </w:r>
      <w:proofErr w:type="spellEnd"/>
      <w:r w:rsidRPr="0027334B">
        <w:rPr>
          <w:sz w:val="21"/>
          <w:szCs w:val="21"/>
          <w:lang w:eastAsia="zh-CN"/>
        </w:rPr>
        <w:t xml:space="preserve">, </w:t>
      </w:r>
      <w:r>
        <w:rPr>
          <w:rFonts w:hint="eastAsia"/>
          <w:sz w:val="21"/>
          <w:szCs w:val="21"/>
          <w:lang w:eastAsia="zh-CN"/>
        </w:rPr>
        <w:t>RAN #</w:t>
      </w:r>
      <w:r>
        <w:rPr>
          <w:sz w:val="21"/>
          <w:szCs w:val="21"/>
          <w:lang w:eastAsia="zh-CN"/>
        </w:rPr>
        <w:t>9</w:t>
      </w:r>
      <w:r>
        <w:rPr>
          <w:rFonts w:hint="eastAsia"/>
          <w:sz w:val="21"/>
          <w:szCs w:val="21"/>
          <w:lang w:eastAsia="zh-CN"/>
        </w:rPr>
        <w:t>1</w:t>
      </w:r>
      <w:r>
        <w:rPr>
          <w:sz w:val="21"/>
          <w:szCs w:val="21"/>
          <w:lang w:eastAsia="zh-CN"/>
        </w:rPr>
        <w:t xml:space="preserve">e, </w:t>
      </w:r>
      <w:r>
        <w:rPr>
          <w:rFonts w:hint="eastAsia"/>
          <w:sz w:val="21"/>
          <w:szCs w:val="21"/>
          <w:lang w:eastAsia="zh-CN"/>
        </w:rPr>
        <w:t>Mar</w:t>
      </w:r>
      <w:r>
        <w:rPr>
          <w:sz w:val="21"/>
          <w:szCs w:val="21"/>
          <w:lang w:eastAsia="zh-CN"/>
        </w:rPr>
        <w:t>.</w:t>
      </w:r>
      <w:r>
        <w:rPr>
          <w:rFonts w:hint="eastAsia"/>
          <w:sz w:val="21"/>
          <w:szCs w:val="21"/>
          <w:lang w:eastAsia="zh-CN"/>
        </w:rPr>
        <w:t xml:space="preserve"> 20</w:t>
      </w:r>
      <w:r>
        <w:rPr>
          <w:sz w:val="21"/>
          <w:szCs w:val="21"/>
          <w:lang w:eastAsia="zh-CN"/>
        </w:rPr>
        <w:t>21</w:t>
      </w:r>
      <w:r w:rsidRPr="0023207A">
        <w:rPr>
          <w:rFonts w:hint="eastAsia"/>
          <w:sz w:val="21"/>
          <w:szCs w:val="21"/>
          <w:lang w:eastAsia="zh-CN"/>
        </w:rPr>
        <w:t>.</w:t>
      </w:r>
      <w:bookmarkEnd w:id="5"/>
    </w:p>
    <w:p w14:paraId="74605F12" w14:textId="77777777" w:rsidR="00604895" w:rsidRPr="00093F9E" w:rsidRDefault="00604895" w:rsidP="00604895">
      <w:pPr>
        <w:pStyle w:val="21"/>
        <w:numPr>
          <w:ilvl w:val="0"/>
          <w:numId w:val="29"/>
        </w:numPr>
        <w:spacing w:before="180"/>
        <w:ind w:leftChars="0" w:firstLineChars="0"/>
        <w:jc w:val="both"/>
        <w:rPr>
          <w:rFonts w:hint="eastAsia"/>
          <w:sz w:val="21"/>
          <w:szCs w:val="21"/>
          <w:lang w:eastAsia="zh-CN"/>
        </w:rPr>
      </w:pPr>
      <w:bookmarkStart w:id="6" w:name="_Ref64638801"/>
      <w:r w:rsidRPr="00BB10EA">
        <w:rPr>
          <w:sz w:val="21"/>
          <w:szCs w:val="21"/>
          <w:lang w:eastAsia="zh-CN"/>
        </w:rPr>
        <w:t xml:space="preserve">R4-2103234, LS on Rel-17 Tx switching enhancements, </w:t>
      </w:r>
      <w:r>
        <w:rPr>
          <w:sz w:val="21"/>
          <w:szCs w:val="21"/>
          <w:lang w:eastAsia="zh-CN"/>
        </w:rPr>
        <w:t xml:space="preserve">RAN4 #98e, </w:t>
      </w:r>
      <w:r w:rsidRPr="00BB10EA">
        <w:rPr>
          <w:sz w:val="21"/>
          <w:szCs w:val="21"/>
          <w:lang w:eastAsia="zh-CN"/>
        </w:rPr>
        <w:t>Feb. 2021.</w:t>
      </w:r>
      <w:bookmarkEnd w:id="6"/>
    </w:p>
    <w:p w14:paraId="374666A1" w14:textId="77777777" w:rsidR="00604895" w:rsidRDefault="00604895" w:rsidP="00604895">
      <w:pPr>
        <w:pStyle w:val="a0"/>
        <w:spacing w:before="120" w:after="0"/>
        <w:rPr>
          <w:rFonts w:eastAsia="宋体"/>
          <w:szCs w:val="20"/>
        </w:rPr>
      </w:pPr>
    </w:p>
    <w:sectPr w:rsidR="00604895">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0DA44" w14:textId="77777777" w:rsidR="004723A0" w:rsidRDefault="004723A0">
      <w:r>
        <w:separator/>
      </w:r>
    </w:p>
  </w:endnote>
  <w:endnote w:type="continuationSeparator" w:id="0">
    <w:p w14:paraId="4A844583" w14:textId="77777777" w:rsidR="004723A0" w:rsidRDefault="0047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73822" w14:textId="77777777" w:rsidR="004723A0" w:rsidRDefault="004723A0">
      <w:r>
        <w:separator/>
      </w:r>
    </w:p>
  </w:footnote>
  <w:footnote w:type="continuationSeparator" w:id="0">
    <w:p w14:paraId="1BB50A7F" w14:textId="77777777" w:rsidR="004723A0" w:rsidRDefault="00472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D66070"/>
    <w:multiLevelType w:val="hybridMultilevel"/>
    <w:tmpl w:val="F03A721E"/>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4C910D7"/>
    <w:multiLevelType w:val="hybridMultilevel"/>
    <w:tmpl w:val="73D8C95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076372D"/>
    <w:multiLevelType w:val="hybridMultilevel"/>
    <w:tmpl w:val="8DE288BA"/>
    <w:lvl w:ilvl="0" w:tplc="EE4C6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0"/>
  </w:num>
  <w:num w:numId="3">
    <w:abstractNumId w:val="26"/>
  </w:num>
  <w:num w:numId="4">
    <w:abstractNumId w:val="3"/>
  </w:num>
  <w:num w:numId="5">
    <w:abstractNumId w:val="19"/>
  </w:num>
  <w:num w:numId="6">
    <w:abstractNumId w:val="28"/>
  </w:num>
  <w:num w:numId="7">
    <w:abstractNumId w:val="14"/>
  </w:num>
  <w:num w:numId="8">
    <w:abstractNumId w:val="12"/>
  </w:num>
  <w:num w:numId="9">
    <w:abstractNumId w:val="20"/>
  </w:num>
  <w:num w:numId="10">
    <w:abstractNumId w:val="9"/>
  </w:num>
  <w:num w:numId="11">
    <w:abstractNumId w:val="23"/>
  </w:num>
  <w:num w:numId="12">
    <w:abstractNumId w:val="5"/>
  </w:num>
  <w:num w:numId="13">
    <w:abstractNumId w:val="1"/>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1"/>
  </w:num>
  <w:num w:numId="17">
    <w:abstractNumId w:val="22"/>
  </w:num>
  <w:num w:numId="18">
    <w:abstractNumId w:val="21"/>
  </w:num>
  <w:num w:numId="19">
    <w:abstractNumId w:val="16"/>
  </w:num>
  <w:num w:numId="20">
    <w:abstractNumId w:val="10"/>
  </w:num>
  <w:num w:numId="21">
    <w:abstractNumId w:val="13"/>
  </w:num>
  <w:num w:numId="22">
    <w:abstractNumId w:val="7"/>
  </w:num>
  <w:num w:numId="23">
    <w:abstractNumId w:val="8"/>
  </w:num>
  <w:num w:numId="24">
    <w:abstractNumId w:val="6"/>
  </w:num>
  <w:num w:numId="25">
    <w:abstractNumId w:val="15"/>
  </w:num>
  <w:num w:numId="26">
    <w:abstractNumId w:val="18"/>
  </w:num>
  <w:num w:numId="27">
    <w:abstractNumId w:val="2"/>
  </w:num>
  <w:num w:numId="28">
    <w:abstractNumId w:val="4"/>
  </w:num>
  <w:num w:numId="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259"/>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3A0"/>
    <w:rsid w:val="00472CC1"/>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60E6"/>
    <w:rsid w:val="00606312"/>
    <w:rsid w:val="00607294"/>
    <w:rsid w:val="00607341"/>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53B5"/>
    <w:rsid w:val="007358C4"/>
    <w:rsid w:val="00735D34"/>
    <w:rsid w:val="007368F3"/>
    <w:rsid w:val="00736B7E"/>
    <w:rsid w:val="007405B9"/>
    <w:rsid w:val="00741D42"/>
    <w:rsid w:val="00742853"/>
    <w:rsid w:val="00743C01"/>
    <w:rsid w:val="00743CFC"/>
    <w:rsid w:val="0074491A"/>
    <w:rsid w:val="00744993"/>
    <w:rsid w:val="00746002"/>
    <w:rsid w:val="00746040"/>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76A"/>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DC1"/>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58CF"/>
    <w:rsid w:val="00E77928"/>
    <w:rsid w:val="00E77E59"/>
    <w:rsid w:val="00E8065D"/>
    <w:rsid w:val="00E807E7"/>
    <w:rsid w:val="00E80BDA"/>
    <w:rsid w:val="00E81328"/>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5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B34D6-6A47-4FF6-BB7A-325B2121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44</cp:revision>
  <cp:lastPrinted>2008-12-09T03:19:00Z</cp:lastPrinted>
  <dcterms:created xsi:type="dcterms:W3CDTF">2021-04-01T08:51:00Z</dcterms:created>
  <dcterms:modified xsi:type="dcterms:W3CDTF">2021-04-05T05:40:00Z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